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D3" w:rsidRDefault="006E77D3" w:rsidP="00274E89">
      <w:pPr>
        <w:sectPr w:rsidR="006E77D3" w:rsidSect="0064381A">
          <w:pgSz w:w="11905" w:h="16837" w:code="9"/>
          <w:pgMar w:top="1134" w:right="850" w:bottom="1134" w:left="1701" w:header="0" w:footer="6" w:gutter="0"/>
          <w:cols w:space="708"/>
          <w:noEndnote/>
          <w:docGrid w:linePitch="381"/>
        </w:sectPr>
      </w:pPr>
    </w:p>
    <w:p w:rsidR="006E77D3" w:rsidRDefault="00887BD8" w:rsidP="00887BD8">
      <w:pPr>
        <w:jc w:val="center"/>
      </w:pPr>
      <w:r>
        <w:lastRenderedPageBreak/>
        <w:t xml:space="preserve">                                                                   </w:t>
      </w:r>
      <w:r w:rsidR="006E77D3">
        <w:t>ПРИЛОЖЕНИЕ</w:t>
      </w:r>
    </w:p>
    <w:p w:rsidR="006E77D3" w:rsidRPr="009A6217" w:rsidRDefault="006E77D3" w:rsidP="009A6217">
      <w:pPr>
        <w:ind w:left="5103"/>
        <w:jc w:val="center"/>
        <w:rPr>
          <w:bCs/>
          <w:szCs w:val="28"/>
        </w:rPr>
      </w:pPr>
      <w:r>
        <w:t xml:space="preserve">к постановлению </w:t>
      </w:r>
      <w:r w:rsidRPr="009A6217">
        <w:rPr>
          <w:szCs w:val="28"/>
        </w:rPr>
        <w:t>администрации</w:t>
      </w:r>
    </w:p>
    <w:p w:rsidR="006E77D3" w:rsidRPr="009A6217" w:rsidRDefault="006E77D3" w:rsidP="009A6217">
      <w:pPr>
        <w:ind w:left="5103"/>
        <w:jc w:val="center"/>
        <w:rPr>
          <w:bCs/>
          <w:szCs w:val="28"/>
        </w:rPr>
      </w:pPr>
      <w:r w:rsidRPr="009A6217">
        <w:rPr>
          <w:bCs/>
          <w:szCs w:val="28"/>
        </w:rPr>
        <w:t>городского округа Кинель</w:t>
      </w:r>
    </w:p>
    <w:p w:rsidR="006E77D3" w:rsidRPr="009A6217" w:rsidRDefault="006E77D3" w:rsidP="009A6217">
      <w:pPr>
        <w:ind w:left="5103"/>
        <w:jc w:val="center"/>
        <w:rPr>
          <w:bCs/>
          <w:szCs w:val="28"/>
        </w:rPr>
      </w:pPr>
      <w:r w:rsidRPr="009A6217">
        <w:rPr>
          <w:bCs/>
          <w:szCs w:val="28"/>
        </w:rPr>
        <w:t>Самарской области</w:t>
      </w:r>
    </w:p>
    <w:p w:rsidR="006E77D3" w:rsidRPr="009A6217" w:rsidRDefault="004F6C07" w:rsidP="009A6217">
      <w:pPr>
        <w:ind w:left="5103"/>
        <w:jc w:val="center"/>
        <w:rPr>
          <w:bCs/>
          <w:szCs w:val="28"/>
        </w:rPr>
      </w:pPr>
      <w:r>
        <w:rPr>
          <w:bCs/>
          <w:szCs w:val="28"/>
        </w:rPr>
        <w:t xml:space="preserve">от  </w:t>
      </w:r>
      <w:r w:rsidR="00BC120D">
        <w:rPr>
          <w:bCs/>
          <w:szCs w:val="28"/>
        </w:rPr>
        <w:t>___________</w:t>
      </w:r>
      <w:r>
        <w:rPr>
          <w:bCs/>
          <w:szCs w:val="28"/>
        </w:rPr>
        <w:t xml:space="preserve"> </w:t>
      </w:r>
      <w:r w:rsidR="006E71ED">
        <w:rPr>
          <w:bCs/>
          <w:szCs w:val="28"/>
        </w:rPr>
        <w:t>№</w:t>
      </w:r>
      <w:r w:rsidR="00BC120D">
        <w:rPr>
          <w:bCs/>
          <w:szCs w:val="28"/>
        </w:rPr>
        <w:t>________</w:t>
      </w:r>
    </w:p>
    <w:p w:rsidR="006E77D3" w:rsidRDefault="006E77D3" w:rsidP="00887BD8">
      <w:pPr>
        <w:rPr>
          <w:bCs/>
          <w:sz w:val="24"/>
          <w:szCs w:val="24"/>
        </w:rPr>
      </w:pPr>
    </w:p>
    <w:p w:rsidR="006E77D3" w:rsidRDefault="006E77D3" w:rsidP="006E77D3">
      <w:pPr>
        <w:ind w:left="5387"/>
        <w:jc w:val="center"/>
        <w:rPr>
          <w:bCs/>
          <w:sz w:val="24"/>
          <w:szCs w:val="24"/>
        </w:rPr>
      </w:pPr>
    </w:p>
    <w:p w:rsidR="00EB4ACE" w:rsidRPr="00ED6235" w:rsidRDefault="006E77D3" w:rsidP="00EB4ACE">
      <w:pPr>
        <w:jc w:val="center"/>
        <w:rPr>
          <w:b/>
          <w:szCs w:val="28"/>
        </w:rPr>
      </w:pPr>
      <w:r w:rsidRPr="006E77D3">
        <w:rPr>
          <w:b/>
          <w:color w:val="000000" w:themeColor="text1"/>
          <w:szCs w:val="28"/>
        </w:rPr>
        <w:t xml:space="preserve">Муниципальная программа городского округа Кинель Самарской </w:t>
      </w:r>
      <w:r w:rsidRPr="00ED6235">
        <w:rPr>
          <w:b/>
          <w:color w:val="000000" w:themeColor="text1"/>
          <w:szCs w:val="28"/>
        </w:rPr>
        <w:t>области</w:t>
      </w:r>
      <w:r w:rsidR="00BC120D" w:rsidRPr="00ED6235">
        <w:rPr>
          <w:b/>
          <w:color w:val="000000" w:themeColor="text1"/>
          <w:szCs w:val="28"/>
        </w:rPr>
        <w:t xml:space="preserve"> </w:t>
      </w:r>
      <w:r w:rsidR="00ED6235" w:rsidRPr="00ED6235">
        <w:rPr>
          <w:b/>
          <w:szCs w:val="28"/>
        </w:rPr>
        <w:t>«Устранение нарушений санитарно-эпидемиологического законодательства по предписаниям надзорных органов в образовательных организациях городского округа Кинель Самарской области</w:t>
      </w:r>
      <w:r w:rsidR="00F7269A" w:rsidRPr="00F7269A">
        <w:rPr>
          <w:szCs w:val="28"/>
        </w:rPr>
        <w:t xml:space="preserve"> </w:t>
      </w:r>
      <w:r w:rsidR="00887BD8">
        <w:rPr>
          <w:b/>
          <w:szCs w:val="28"/>
        </w:rPr>
        <w:t>на 2026-2030</w:t>
      </w:r>
      <w:r w:rsidR="00F7269A" w:rsidRPr="00F7269A">
        <w:rPr>
          <w:b/>
          <w:szCs w:val="28"/>
        </w:rPr>
        <w:t xml:space="preserve"> годы</w:t>
      </w:r>
      <w:r w:rsidR="00ED6235" w:rsidRPr="00ED6235">
        <w:rPr>
          <w:b/>
          <w:szCs w:val="28"/>
        </w:rPr>
        <w:t xml:space="preserve">» </w:t>
      </w:r>
      <w:r w:rsidRPr="00ED6235">
        <w:rPr>
          <w:b/>
          <w:szCs w:val="28"/>
        </w:rPr>
        <w:t>(далее - Программа)</w:t>
      </w:r>
    </w:p>
    <w:p w:rsidR="00EB4ACE" w:rsidRPr="001240D5" w:rsidRDefault="00EB4ACE" w:rsidP="00EB4ACE">
      <w:pPr>
        <w:jc w:val="both"/>
        <w:rPr>
          <w:szCs w:val="28"/>
        </w:rPr>
      </w:pPr>
    </w:p>
    <w:p w:rsidR="00EB4ACE" w:rsidRPr="001240D5" w:rsidRDefault="00EB4ACE" w:rsidP="00EB4ACE">
      <w:pPr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Паспорт Программы</w:t>
      </w:r>
    </w:p>
    <w:p w:rsidR="00EB4ACE" w:rsidRPr="001240D5" w:rsidRDefault="00EB4ACE" w:rsidP="00EB4ACE">
      <w:pPr>
        <w:jc w:val="center"/>
        <w:rPr>
          <w:b/>
          <w:bCs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EB4ACE" w:rsidRPr="001240D5" w:rsidTr="004F363F">
        <w:tc>
          <w:tcPr>
            <w:tcW w:w="3686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Наименование Программы</w:t>
            </w:r>
          </w:p>
        </w:tc>
        <w:tc>
          <w:tcPr>
            <w:tcW w:w="5953" w:type="dxa"/>
          </w:tcPr>
          <w:p w:rsidR="00EB4ACE" w:rsidRPr="001240D5" w:rsidRDefault="00EB4ACE" w:rsidP="00887BD8">
            <w:pPr>
              <w:ind w:firstLine="317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color w:val="000000"/>
                <w:szCs w:val="28"/>
              </w:rPr>
              <w:t xml:space="preserve">Муниципальная программа городского округа Кинель Самарской области </w:t>
            </w:r>
            <w:r w:rsidR="00ED6235" w:rsidRPr="005F0119">
              <w:rPr>
                <w:szCs w:val="28"/>
              </w:rPr>
              <w:t>«</w:t>
            </w:r>
            <w:r w:rsidR="00ED6235">
              <w:rPr>
                <w:szCs w:val="28"/>
              </w:rPr>
              <w:t xml:space="preserve">Устранение нарушений санитарно-эпидемиологического </w:t>
            </w:r>
            <w:r w:rsidR="00ED6235" w:rsidRPr="001240D5">
              <w:rPr>
                <w:szCs w:val="28"/>
              </w:rPr>
              <w:t>законодательства</w:t>
            </w:r>
            <w:r w:rsidR="00ED6235">
              <w:rPr>
                <w:szCs w:val="28"/>
              </w:rPr>
              <w:t xml:space="preserve"> по предписаниям надзорных органов в образовательных организациях городского округа Кинель Самарской области</w:t>
            </w:r>
            <w:r w:rsidR="00887BD8">
              <w:rPr>
                <w:szCs w:val="28"/>
              </w:rPr>
              <w:t xml:space="preserve"> на 2026-2030</w:t>
            </w:r>
            <w:r w:rsidR="00F7269A">
              <w:rPr>
                <w:szCs w:val="28"/>
              </w:rPr>
              <w:t xml:space="preserve"> годы</w:t>
            </w:r>
            <w:r w:rsidR="00ED6235" w:rsidRPr="00E901C8">
              <w:rPr>
                <w:szCs w:val="28"/>
              </w:rPr>
              <w:t>»</w:t>
            </w:r>
          </w:p>
        </w:tc>
      </w:tr>
      <w:tr w:rsidR="00EB4ACE" w:rsidRPr="001240D5" w:rsidTr="004F363F">
        <w:tc>
          <w:tcPr>
            <w:tcW w:w="3686" w:type="dxa"/>
          </w:tcPr>
          <w:p w:rsidR="00EB4ACE" w:rsidRPr="002108A3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2108A3">
              <w:rPr>
                <w:rFonts w:eastAsia="Calibri"/>
                <w:szCs w:val="28"/>
              </w:rPr>
              <w:t>Дата принятия решения о</w:t>
            </w:r>
            <w:r w:rsidR="00BC120D" w:rsidRPr="002108A3">
              <w:rPr>
                <w:rFonts w:eastAsia="Calibri"/>
                <w:szCs w:val="28"/>
              </w:rPr>
              <w:t xml:space="preserve"> </w:t>
            </w:r>
            <w:r w:rsidRPr="002108A3">
              <w:rPr>
                <w:rFonts w:eastAsia="Calibri"/>
                <w:szCs w:val="28"/>
              </w:rPr>
              <w:t>разработке Программы</w:t>
            </w:r>
          </w:p>
        </w:tc>
        <w:tc>
          <w:tcPr>
            <w:tcW w:w="5953" w:type="dxa"/>
          </w:tcPr>
          <w:p w:rsidR="00EB4ACE" w:rsidRPr="002108A3" w:rsidRDefault="00EB4ACE" w:rsidP="00887BD8">
            <w:pPr>
              <w:ind w:firstLine="317"/>
              <w:rPr>
                <w:rFonts w:eastAsia="Calibri"/>
                <w:b/>
                <w:bCs/>
                <w:szCs w:val="28"/>
              </w:rPr>
            </w:pPr>
            <w:r w:rsidRPr="002108A3">
              <w:rPr>
                <w:rFonts w:eastAsia="Calibri"/>
                <w:color w:val="000000"/>
                <w:szCs w:val="28"/>
                <w:lang w:eastAsia="en-US"/>
              </w:rPr>
              <w:t>Распоряжение администрации городского округа Кинель Самарской области от </w:t>
            </w:r>
            <w:r w:rsidR="002108A3" w:rsidRPr="002108A3">
              <w:rPr>
                <w:rFonts w:eastAsia="Calibri"/>
                <w:color w:val="000000"/>
                <w:szCs w:val="28"/>
                <w:lang w:eastAsia="en-US"/>
              </w:rPr>
              <w:t>18.09.2025</w:t>
            </w:r>
            <w:r w:rsidR="006B4329" w:rsidRPr="002108A3">
              <w:rPr>
                <w:rFonts w:eastAsia="Calibri"/>
                <w:color w:val="000000"/>
                <w:szCs w:val="28"/>
                <w:lang w:eastAsia="en-US"/>
              </w:rPr>
              <w:t xml:space="preserve"> г. </w:t>
            </w:r>
            <w:r w:rsidRPr="002108A3">
              <w:rPr>
                <w:rFonts w:eastAsia="Calibri"/>
                <w:color w:val="000000"/>
                <w:szCs w:val="28"/>
                <w:lang w:eastAsia="en-US"/>
              </w:rPr>
              <w:t>№ </w:t>
            </w:r>
            <w:r w:rsidR="002108A3" w:rsidRPr="002108A3">
              <w:rPr>
                <w:rFonts w:eastAsia="Calibri"/>
                <w:color w:val="000000"/>
                <w:szCs w:val="28"/>
                <w:lang w:eastAsia="en-US"/>
              </w:rPr>
              <w:t>20</w:t>
            </w:r>
            <w:r w:rsidR="006B4329" w:rsidRPr="002108A3">
              <w:rPr>
                <w:rFonts w:eastAsia="Calibri"/>
                <w:color w:val="000000"/>
                <w:szCs w:val="28"/>
                <w:lang w:eastAsia="en-US"/>
              </w:rPr>
              <w:t>6</w:t>
            </w:r>
            <w:r w:rsidR="00BC120D" w:rsidRPr="002108A3">
              <w:rPr>
                <w:rFonts w:eastAsia="Calibri"/>
                <w:color w:val="000000"/>
                <w:szCs w:val="28"/>
                <w:lang w:eastAsia="en-US"/>
              </w:rPr>
              <w:t xml:space="preserve">   </w:t>
            </w:r>
            <w:r w:rsidRPr="002108A3">
              <w:rPr>
                <w:rFonts w:eastAsia="Calibri"/>
                <w:color w:val="000000"/>
                <w:szCs w:val="28"/>
                <w:lang w:eastAsia="en-US"/>
              </w:rPr>
              <w:t> </w:t>
            </w:r>
          </w:p>
        </w:tc>
      </w:tr>
      <w:tr w:rsidR="00EB4ACE" w:rsidRPr="001240D5" w:rsidTr="004F363F">
        <w:tc>
          <w:tcPr>
            <w:tcW w:w="3686" w:type="dxa"/>
          </w:tcPr>
          <w:p w:rsidR="00EB4ACE" w:rsidRPr="002108A3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2108A3">
              <w:rPr>
                <w:rFonts w:eastAsia="Calibri"/>
                <w:szCs w:val="28"/>
              </w:rPr>
              <w:t xml:space="preserve">Разработчик Программы  </w:t>
            </w:r>
          </w:p>
        </w:tc>
        <w:tc>
          <w:tcPr>
            <w:tcW w:w="5953" w:type="dxa"/>
          </w:tcPr>
          <w:p w:rsidR="00EB4ACE" w:rsidRPr="002108A3" w:rsidRDefault="002108A3" w:rsidP="00887BD8">
            <w:pPr>
              <w:ind w:firstLine="317"/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Calibri"/>
                <w:szCs w:val="28"/>
              </w:rPr>
              <w:t>Заместитель Главы</w:t>
            </w:r>
            <w:r w:rsidR="00EB4ACE" w:rsidRPr="002108A3">
              <w:rPr>
                <w:rFonts w:eastAsia="Calibri"/>
                <w:szCs w:val="28"/>
              </w:rPr>
              <w:t xml:space="preserve"> городского округа </w:t>
            </w:r>
            <w:proofErr w:type="spellStart"/>
            <w:r w:rsidR="00EB4ACE" w:rsidRPr="002108A3">
              <w:rPr>
                <w:rFonts w:eastAsia="Calibri"/>
                <w:szCs w:val="28"/>
              </w:rPr>
              <w:t>Кинель</w:t>
            </w:r>
            <w:proofErr w:type="spellEnd"/>
            <w:r w:rsidR="00EB4ACE" w:rsidRPr="002108A3">
              <w:rPr>
                <w:rFonts w:eastAsia="Calibri"/>
                <w:szCs w:val="28"/>
              </w:rPr>
              <w:t xml:space="preserve"> Самарской области</w:t>
            </w:r>
            <w:r>
              <w:rPr>
                <w:rFonts w:eastAsia="Calibri"/>
                <w:szCs w:val="28"/>
              </w:rPr>
              <w:t xml:space="preserve"> по социальным вопросам</w:t>
            </w:r>
          </w:p>
        </w:tc>
      </w:tr>
      <w:tr w:rsidR="00EB4ACE" w:rsidRPr="001240D5" w:rsidTr="004F363F">
        <w:tc>
          <w:tcPr>
            <w:tcW w:w="3686" w:type="dxa"/>
          </w:tcPr>
          <w:p w:rsidR="00EB4ACE" w:rsidRPr="002108A3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2108A3">
              <w:rPr>
                <w:rFonts w:eastAsia="Calibri"/>
                <w:szCs w:val="28"/>
              </w:rPr>
              <w:t>Ответственный исполнитель Программы</w:t>
            </w:r>
          </w:p>
        </w:tc>
        <w:tc>
          <w:tcPr>
            <w:tcW w:w="5953" w:type="dxa"/>
          </w:tcPr>
          <w:p w:rsidR="00EB4ACE" w:rsidRPr="002108A3" w:rsidRDefault="002108A3" w:rsidP="00887BD8">
            <w:pPr>
              <w:ind w:firstLine="317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szCs w:val="28"/>
              </w:rPr>
              <w:t>Заместитель Главы</w:t>
            </w:r>
            <w:r w:rsidRPr="002108A3">
              <w:rPr>
                <w:rFonts w:eastAsia="Calibri"/>
                <w:szCs w:val="28"/>
              </w:rPr>
              <w:t xml:space="preserve"> городского округа </w:t>
            </w:r>
            <w:proofErr w:type="spellStart"/>
            <w:r w:rsidRPr="002108A3">
              <w:rPr>
                <w:rFonts w:eastAsia="Calibri"/>
                <w:szCs w:val="28"/>
              </w:rPr>
              <w:t>Кинель</w:t>
            </w:r>
            <w:proofErr w:type="spellEnd"/>
            <w:r w:rsidRPr="002108A3">
              <w:rPr>
                <w:rFonts w:eastAsia="Calibri"/>
                <w:szCs w:val="28"/>
              </w:rPr>
              <w:t xml:space="preserve"> Самарской области</w:t>
            </w:r>
            <w:r>
              <w:rPr>
                <w:rFonts w:eastAsia="Calibri"/>
                <w:szCs w:val="28"/>
              </w:rPr>
              <w:t xml:space="preserve"> по социальным вопросам</w:t>
            </w:r>
          </w:p>
        </w:tc>
      </w:tr>
      <w:tr w:rsidR="00EB4ACE" w:rsidRPr="001240D5" w:rsidTr="004F363F">
        <w:tc>
          <w:tcPr>
            <w:tcW w:w="3686" w:type="dxa"/>
          </w:tcPr>
          <w:p w:rsidR="00EB4ACE" w:rsidRDefault="00EB4ACE" w:rsidP="00424579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Направление, цель, задачи в соответствии со Стратегией социально-экономического развития Сам</w:t>
            </w:r>
            <w:r w:rsidR="00887BD8">
              <w:rPr>
                <w:rFonts w:eastAsia="Calibri"/>
                <w:szCs w:val="28"/>
              </w:rPr>
              <w:t>арской области на период до 2030</w:t>
            </w:r>
            <w:r w:rsidRPr="001240D5">
              <w:rPr>
                <w:rFonts w:eastAsia="Calibri"/>
                <w:szCs w:val="28"/>
              </w:rPr>
              <w:t xml:space="preserve"> года</w:t>
            </w:r>
          </w:p>
          <w:p w:rsidR="00887BD8" w:rsidRDefault="00887BD8" w:rsidP="00424579">
            <w:pPr>
              <w:jc w:val="center"/>
              <w:rPr>
                <w:rFonts w:eastAsia="Calibri"/>
                <w:szCs w:val="28"/>
              </w:rPr>
            </w:pPr>
          </w:p>
          <w:p w:rsidR="00887BD8" w:rsidRPr="001240D5" w:rsidRDefault="00887BD8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</w:p>
        </w:tc>
        <w:tc>
          <w:tcPr>
            <w:tcW w:w="5953" w:type="dxa"/>
          </w:tcPr>
          <w:p w:rsidR="00EB4ACE" w:rsidRPr="00870605" w:rsidRDefault="00EB4ACE" w:rsidP="00887BD8">
            <w:pPr>
              <w:ind w:firstLine="317"/>
              <w:rPr>
                <w:rFonts w:eastAsia="Calibri"/>
                <w:szCs w:val="28"/>
              </w:rPr>
            </w:pPr>
            <w:r w:rsidRPr="00870605">
              <w:rPr>
                <w:rFonts w:eastAsia="Calibri"/>
                <w:b/>
                <w:bCs/>
                <w:szCs w:val="28"/>
              </w:rPr>
              <w:t>Стратегическое направление: «</w:t>
            </w:r>
            <w:r w:rsidRPr="00870605">
              <w:rPr>
                <w:rFonts w:eastAsia="Calibri"/>
                <w:szCs w:val="28"/>
              </w:rPr>
              <w:t>Город – социум».</w:t>
            </w:r>
          </w:p>
          <w:p w:rsidR="00EB4ACE" w:rsidRPr="00870605" w:rsidRDefault="00EB4ACE" w:rsidP="00887BD8">
            <w:pPr>
              <w:ind w:firstLine="317"/>
              <w:rPr>
                <w:rFonts w:eastAsia="Calibri"/>
                <w:color w:val="000000"/>
                <w:szCs w:val="28"/>
              </w:rPr>
            </w:pPr>
            <w:r w:rsidRPr="00870605">
              <w:rPr>
                <w:rFonts w:eastAsia="Calibri"/>
                <w:b/>
                <w:color w:val="000000"/>
                <w:szCs w:val="28"/>
              </w:rPr>
              <w:t xml:space="preserve">Стратегическая цель: </w:t>
            </w:r>
            <w:r w:rsidRPr="00870605">
              <w:rPr>
                <w:rFonts w:eastAsia="Calibri"/>
                <w:color w:val="000000"/>
                <w:szCs w:val="28"/>
              </w:rPr>
              <w:t>формирование социокультурного пространства, способствующего развитию человеческого потенциала.</w:t>
            </w:r>
          </w:p>
          <w:p w:rsidR="00EB4ACE" w:rsidRPr="00BC120D" w:rsidRDefault="00EB4ACE" w:rsidP="00887BD8">
            <w:pPr>
              <w:ind w:firstLine="317"/>
              <w:rPr>
                <w:rFonts w:eastAsia="Calibri"/>
                <w:bCs/>
                <w:szCs w:val="28"/>
                <w:highlight w:val="yellow"/>
              </w:rPr>
            </w:pPr>
            <w:r w:rsidRPr="00870605">
              <w:rPr>
                <w:rFonts w:eastAsia="Calibri"/>
                <w:b/>
                <w:color w:val="000000"/>
                <w:szCs w:val="28"/>
              </w:rPr>
              <w:t>Стратегическая задача:</w:t>
            </w:r>
            <w:r w:rsidRPr="00870605">
              <w:rPr>
                <w:rFonts w:eastAsia="Calibri"/>
                <w:color w:val="000000"/>
                <w:szCs w:val="28"/>
              </w:rPr>
              <w:t xml:space="preserve"> социокультурное пространство как условие обеспечения высокого уровня и качества жизни</w:t>
            </w:r>
            <w:r w:rsidRPr="00870605">
              <w:rPr>
                <w:rFonts w:eastAsia="Calibri"/>
                <w:bCs/>
                <w:szCs w:val="28"/>
              </w:rPr>
              <w:t>.</w:t>
            </w:r>
          </w:p>
        </w:tc>
      </w:tr>
      <w:tr w:rsidR="00EB4ACE" w:rsidRPr="001240D5" w:rsidTr="004F363F">
        <w:tc>
          <w:tcPr>
            <w:tcW w:w="3686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Цели и задачи Программы</w:t>
            </w:r>
          </w:p>
        </w:tc>
        <w:tc>
          <w:tcPr>
            <w:tcW w:w="5953" w:type="dxa"/>
          </w:tcPr>
          <w:p w:rsidR="009E1AAF" w:rsidRDefault="00EB4ACE" w:rsidP="00887BD8">
            <w:pPr>
              <w:ind w:firstLine="317"/>
              <w:rPr>
                <w:szCs w:val="28"/>
              </w:rPr>
            </w:pPr>
            <w:r w:rsidRPr="006C7C8C">
              <w:rPr>
                <w:rFonts w:eastAsia="Calibri"/>
                <w:b/>
                <w:szCs w:val="28"/>
              </w:rPr>
              <w:t>Цель программы:</w:t>
            </w:r>
            <w:r w:rsidRPr="006C7C8C">
              <w:rPr>
                <w:rFonts w:eastAsia="Calibri"/>
                <w:szCs w:val="28"/>
              </w:rPr>
              <w:t xml:space="preserve"> </w:t>
            </w:r>
            <w:r w:rsidR="009E1AAF">
              <w:rPr>
                <w:szCs w:val="28"/>
              </w:rPr>
              <w:t>обеспечение</w:t>
            </w:r>
            <w:r w:rsidR="009E1AAF" w:rsidRPr="009B4EAE">
              <w:rPr>
                <w:szCs w:val="28"/>
              </w:rPr>
              <w:t xml:space="preserve"> соответствия материально-технической базы образовательных учреждений городского округа </w:t>
            </w:r>
            <w:proofErr w:type="spellStart"/>
            <w:r w:rsidR="009E1AAF" w:rsidRPr="009B4EAE">
              <w:rPr>
                <w:szCs w:val="28"/>
              </w:rPr>
              <w:t>Кинель</w:t>
            </w:r>
            <w:proofErr w:type="spellEnd"/>
            <w:r w:rsidR="009E1AAF" w:rsidRPr="009B4EAE">
              <w:rPr>
                <w:szCs w:val="28"/>
              </w:rPr>
              <w:t xml:space="preserve"> Самарской </w:t>
            </w:r>
            <w:proofErr w:type="gramStart"/>
            <w:r w:rsidR="009E1AAF" w:rsidRPr="009B4EAE">
              <w:rPr>
                <w:szCs w:val="28"/>
              </w:rPr>
              <w:t>области</w:t>
            </w:r>
            <w:proofErr w:type="gramEnd"/>
            <w:r w:rsidR="009E1AAF" w:rsidRPr="009B4EAE">
              <w:rPr>
                <w:szCs w:val="28"/>
              </w:rPr>
              <w:t xml:space="preserve"> установленным нормативным требованиям в сфере санитарно-эпидемиологического </w:t>
            </w:r>
            <w:r w:rsidR="009E1AAF" w:rsidRPr="009B4EAE">
              <w:rPr>
                <w:szCs w:val="28"/>
              </w:rPr>
              <w:lastRenderedPageBreak/>
              <w:t>регулирования</w:t>
            </w:r>
            <w:r w:rsidR="009E1AAF">
              <w:rPr>
                <w:szCs w:val="28"/>
              </w:rPr>
              <w:t>.</w:t>
            </w:r>
          </w:p>
          <w:p w:rsidR="00EB4ACE" w:rsidRPr="006C7C8C" w:rsidRDefault="00EB4ACE" w:rsidP="00887BD8">
            <w:pPr>
              <w:ind w:firstLine="317"/>
              <w:rPr>
                <w:rFonts w:eastAsia="Calibri"/>
                <w:b/>
                <w:szCs w:val="28"/>
              </w:rPr>
            </w:pPr>
            <w:r w:rsidRPr="006C7C8C">
              <w:rPr>
                <w:rFonts w:eastAsia="Calibri"/>
                <w:b/>
                <w:szCs w:val="28"/>
              </w:rPr>
              <w:t>Задачи программы:</w:t>
            </w:r>
          </w:p>
          <w:p w:rsidR="009E1AAF" w:rsidRPr="009B4EAE" w:rsidRDefault="009E1AAF" w:rsidP="009E1AA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B4EAE">
              <w:rPr>
                <w:sz w:val="28"/>
                <w:szCs w:val="28"/>
              </w:rPr>
              <w:t>Создание условий, обеспечи</w:t>
            </w:r>
            <w:r>
              <w:rPr>
                <w:sz w:val="28"/>
                <w:szCs w:val="28"/>
              </w:rPr>
              <w:t xml:space="preserve">вающих соответствие материально </w:t>
            </w:r>
            <w:r w:rsidRPr="009B4EAE">
              <w:rPr>
                <w:sz w:val="28"/>
                <w:szCs w:val="28"/>
              </w:rPr>
              <w:t xml:space="preserve">технической базы дошкольных образовательных организаций городского округа </w:t>
            </w:r>
            <w:proofErr w:type="spellStart"/>
            <w:r w:rsidRPr="009B4EAE">
              <w:rPr>
                <w:sz w:val="28"/>
                <w:szCs w:val="28"/>
              </w:rPr>
              <w:t>Кинель</w:t>
            </w:r>
            <w:proofErr w:type="spellEnd"/>
            <w:r w:rsidRPr="009B4EAE">
              <w:rPr>
                <w:sz w:val="28"/>
                <w:szCs w:val="28"/>
              </w:rPr>
              <w:t xml:space="preserve"> Самарской области нормативно-правовым требованиям в области санитар</w:t>
            </w:r>
            <w:r>
              <w:rPr>
                <w:sz w:val="28"/>
                <w:szCs w:val="28"/>
              </w:rPr>
              <w:t>но-эпидемиологического контроля;</w:t>
            </w:r>
          </w:p>
          <w:p w:rsidR="009E1AAF" w:rsidRPr="009B4EAE" w:rsidRDefault="009E1AAF" w:rsidP="009E1AA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B4EAE">
              <w:rPr>
                <w:sz w:val="28"/>
                <w:szCs w:val="28"/>
              </w:rPr>
              <w:t xml:space="preserve">Создание условий, обеспечивающих соответствие материально-технической базы общеобразовательных организаций городского округа </w:t>
            </w:r>
            <w:proofErr w:type="spellStart"/>
            <w:r w:rsidRPr="009B4EAE">
              <w:rPr>
                <w:sz w:val="28"/>
                <w:szCs w:val="28"/>
              </w:rPr>
              <w:t>Кинель</w:t>
            </w:r>
            <w:proofErr w:type="spellEnd"/>
            <w:r w:rsidRPr="009B4EAE">
              <w:rPr>
                <w:sz w:val="28"/>
                <w:szCs w:val="28"/>
              </w:rPr>
              <w:t xml:space="preserve"> Самарской области нормативно-правовым требованиям в области санитар</w:t>
            </w:r>
            <w:r>
              <w:rPr>
                <w:sz w:val="28"/>
                <w:szCs w:val="28"/>
              </w:rPr>
              <w:t>но-эпидемиологического контроля;</w:t>
            </w:r>
          </w:p>
          <w:p w:rsidR="009E1AAF" w:rsidRPr="009B4EAE" w:rsidRDefault="009E1AAF" w:rsidP="009E1AAF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9B4EAE">
              <w:rPr>
                <w:sz w:val="28"/>
                <w:szCs w:val="28"/>
              </w:rPr>
              <w:t xml:space="preserve">Создание условий, обеспечивающих соответствие материально-технической базы организаций дополнительного образования городского округа </w:t>
            </w:r>
            <w:proofErr w:type="spellStart"/>
            <w:r w:rsidRPr="009B4EAE">
              <w:rPr>
                <w:sz w:val="28"/>
                <w:szCs w:val="28"/>
              </w:rPr>
              <w:t>Кинель</w:t>
            </w:r>
            <w:proofErr w:type="spellEnd"/>
            <w:r w:rsidRPr="009B4EAE">
              <w:rPr>
                <w:sz w:val="28"/>
                <w:szCs w:val="28"/>
              </w:rPr>
              <w:t xml:space="preserve"> Самарской области нормативно-правовым требованиям в области санитарно-эпидемиологического контроля.</w:t>
            </w:r>
          </w:p>
          <w:p w:rsidR="006C7C8C" w:rsidRPr="00BC120D" w:rsidRDefault="006C7C8C" w:rsidP="00887BD8">
            <w:pPr>
              <w:ind w:firstLine="317"/>
              <w:rPr>
                <w:rFonts w:eastAsia="Calibri"/>
                <w:szCs w:val="28"/>
                <w:highlight w:val="yellow"/>
              </w:rPr>
            </w:pPr>
          </w:p>
        </w:tc>
      </w:tr>
      <w:tr w:rsidR="00EB4ACE" w:rsidRPr="001240D5" w:rsidTr="004F363F">
        <w:tc>
          <w:tcPr>
            <w:tcW w:w="3686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lastRenderedPageBreak/>
              <w:t>Сроки и этапы реализации</w:t>
            </w:r>
            <w:r>
              <w:rPr>
                <w:rFonts w:eastAsia="Calibri"/>
                <w:szCs w:val="28"/>
              </w:rPr>
              <w:t xml:space="preserve"> </w:t>
            </w:r>
            <w:r w:rsidRPr="001240D5">
              <w:rPr>
                <w:rFonts w:eastAsia="Calibri"/>
                <w:szCs w:val="28"/>
              </w:rPr>
              <w:t>муниципальной программы</w:t>
            </w:r>
          </w:p>
        </w:tc>
        <w:tc>
          <w:tcPr>
            <w:tcW w:w="5953" w:type="dxa"/>
          </w:tcPr>
          <w:p w:rsidR="00EB4ACE" w:rsidRPr="001240D5" w:rsidRDefault="00EB4ACE" w:rsidP="00887BD8">
            <w:pPr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20</w:t>
            </w:r>
            <w:r w:rsidR="00BC120D">
              <w:rPr>
                <w:rFonts w:eastAsia="Calibri"/>
                <w:szCs w:val="28"/>
              </w:rPr>
              <w:t>2</w:t>
            </w:r>
            <w:r w:rsidR="004F363F">
              <w:rPr>
                <w:rFonts w:eastAsia="Calibri"/>
                <w:szCs w:val="28"/>
              </w:rPr>
              <w:t>6-2030</w:t>
            </w:r>
            <w:r w:rsidRPr="001240D5">
              <w:rPr>
                <w:rFonts w:eastAsia="Calibri"/>
                <w:szCs w:val="28"/>
              </w:rPr>
              <w:t xml:space="preserve"> годы</w:t>
            </w:r>
          </w:p>
        </w:tc>
      </w:tr>
      <w:tr w:rsidR="00EB4ACE" w:rsidRPr="001240D5" w:rsidTr="004F363F">
        <w:tc>
          <w:tcPr>
            <w:tcW w:w="3686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Показатели (индикаторы) муниципальной программы</w:t>
            </w:r>
          </w:p>
        </w:tc>
        <w:tc>
          <w:tcPr>
            <w:tcW w:w="5953" w:type="dxa"/>
          </w:tcPr>
          <w:p w:rsidR="00BC120D" w:rsidRDefault="00BC120D" w:rsidP="004F363F">
            <w:pPr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 xml:space="preserve">- доля зданий </w:t>
            </w:r>
            <w:r>
              <w:rPr>
                <w:rFonts w:eastAsia="Calibri"/>
                <w:szCs w:val="28"/>
              </w:rPr>
              <w:t xml:space="preserve">дошкольных образовательных </w:t>
            </w:r>
            <w:r w:rsidRPr="001240D5">
              <w:rPr>
                <w:rFonts w:eastAsia="Calibri"/>
                <w:szCs w:val="28"/>
              </w:rPr>
              <w:t>организаций городского округа Кинель Самарской области,</w:t>
            </w:r>
            <w:r>
              <w:rPr>
                <w:rFonts w:eastAsia="Calibri"/>
                <w:szCs w:val="28"/>
              </w:rPr>
              <w:t xml:space="preserve"> в которых проведены работы по устранению нарушений санитарного законодательства</w:t>
            </w:r>
            <w:r w:rsidRPr="001240D5">
              <w:rPr>
                <w:rFonts w:eastAsia="Calibri"/>
                <w:szCs w:val="28"/>
              </w:rPr>
              <w:t xml:space="preserve"> от общего количества зданий образовательных организаций городского </w:t>
            </w:r>
            <w:r>
              <w:rPr>
                <w:rFonts w:eastAsia="Calibri"/>
                <w:szCs w:val="28"/>
              </w:rPr>
              <w:t>округа Кинель Самарской области;</w:t>
            </w:r>
          </w:p>
          <w:p w:rsidR="00EB4ACE" w:rsidRDefault="00EB4ACE" w:rsidP="004F363F">
            <w:pPr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 xml:space="preserve">- доля зданий </w:t>
            </w:r>
            <w:r w:rsidR="00BC120D">
              <w:rPr>
                <w:rFonts w:eastAsia="Calibri"/>
                <w:szCs w:val="28"/>
              </w:rPr>
              <w:t>обще</w:t>
            </w:r>
            <w:r w:rsidRPr="001240D5">
              <w:rPr>
                <w:rFonts w:eastAsia="Calibri"/>
                <w:szCs w:val="28"/>
              </w:rPr>
              <w:t>образовательных организаций городского округа Кинель Самарской области,</w:t>
            </w:r>
            <w:r w:rsidR="00BC120D">
              <w:rPr>
                <w:rFonts w:eastAsia="Calibri"/>
                <w:szCs w:val="28"/>
              </w:rPr>
              <w:t xml:space="preserve"> в которых проведены работы по устранению нарушений санитарного законодательства</w:t>
            </w:r>
            <w:r w:rsidRPr="001240D5">
              <w:rPr>
                <w:rFonts w:eastAsia="Calibri"/>
                <w:szCs w:val="28"/>
              </w:rPr>
              <w:t xml:space="preserve"> от общего количества зданий образовательных организаций городского </w:t>
            </w:r>
            <w:r w:rsidR="00BC120D">
              <w:rPr>
                <w:rFonts w:eastAsia="Calibri"/>
                <w:szCs w:val="28"/>
              </w:rPr>
              <w:t>округа Ки</w:t>
            </w:r>
            <w:r w:rsidR="006C7C8C">
              <w:rPr>
                <w:rFonts w:eastAsia="Calibri"/>
                <w:szCs w:val="28"/>
              </w:rPr>
              <w:t>нель Самарской области;</w:t>
            </w:r>
          </w:p>
          <w:p w:rsidR="00EB4ACE" w:rsidRPr="001240D5" w:rsidRDefault="006C7C8C" w:rsidP="004F363F">
            <w:pPr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 xml:space="preserve">- доля зданий организаций </w:t>
            </w:r>
            <w:r>
              <w:rPr>
                <w:rFonts w:eastAsia="Calibri"/>
                <w:szCs w:val="28"/>
              </w:rPr>
              <w:t xml:space="preserve">дополнительного образования </w:t>
            </w:r>
            <w:r w:rsidRPr="001240D5">
              <w:rPr>
                <w:rFonts w:eastAsia="Calibri"/>
                <w:szCs w:val="28"/>
              </w:rPr>
              <w:t>городского округа Кинель Самарской области,</w:t>
            </w:r>
            <w:r>
              <w:rPr>
                <w:rFonts w:eastAsia="Calibri"/>
                <w:szCs w:val="28"/>
              </w:rPr>
              <w:t xml:space="preserve"> в которых проведены работы по устранению нарушений санитарного законодательства</w:t>
            </w:r>
            <w:r w:rsidRPr="001240D5">
              <w:rPr>
                <w:rFonts w:eastAsia="Calibri"/>
                <w:szCs w:val="28"/>
              </w:rPr>
              <w:t xml:space="preserve"> от общего количества зданий образовательных организаций городского </w:t>
            </w:r>
            <w:r>
              <w:rPr>
                <w:rFonts w:eastAsia="Calibri"/>
                <w:szCs w:val="28"/>
              </w:rPr>
              <w:t>округа Кинель Самарской области.</w:t>
            </w:r>
          </w:p>
        </w:tc>
      </w:tr>
      <w:tr w:rsidR="00EB4ACE" w:rsidRPr="001240D5" w:rsidTr="004F363F">
        <w:tc>
          <w:tcPr>
            <w:tcW w:w="3686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Перечень подпрограмм</w:t>
            </w:r>
          </w:p>
        </w:tc>
        <w:tc>
          <w:tcPr>
            <w:tcW w:w="5953" w:type="dxa"/>
          </w:tcPr>
          <w:p w:rsidR="00EB4ACE" w:rsidRPr="001240D5" w:rsidRDefault="00BC120D" w:rsidP="00887BD8">
            <w:pPr>
              <w:ind w:firstLine="317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Подпрограммы отсутствуют</w:t>
            </w:r>
          </w:p>
        </w:tc>
      </w:tr>
      <w:tr w:rsidR="00EB4ACE" w:rsidRPr="001240D5" w:rsidTr="004F363F">
        <w:tc>
          <w:tcPr>
            <w:tcW w:w="3686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t>Объемы и источники</w:t>
            </w:r>
            <w:r>
              <w:rPr>
                <w:rFonts w:eastAsia="Calibri"/>
                <w:szCs w:val="28"/>
              </w:rPr>
              <w:t xml:space="preserve"> </w:t>
            </w:r>
            <w:r w:rsidRPr="001240D5">
              <w:rPr>
                <w:rFonts w:eastAsia="Calibri"/>
                <w:szCs w:val="28"/>
              </w:rPr>
              <w:t xml:space="preserve">финансирования </w:t>
            </w:r>
            <w:r w:rsidRPr="001240D5">
              <w:rPr>
                <w:rFonts w:eastAsia="Calibri"/>
                <w:szCs w:val="28"/>
              </w:rPr>
              <w:lastRenderedPageBreak/>
              <w:t>мероприятий, определенных муниципальной программой</w:t>
            </w:r>
          </w:p>
        </w:tc>
        <w:tc>
          <w:tcPr>
            <w:tcW w:w="5953" w:type="dxa"/>
          </w:tcPr>
          <w:p w:rsidR="004F363F" w:rsidRDefault="004F363F" w:rsidP="004F363F">
            <w:pPr>
              <w:pStyle w:val="ConsPlusNonformat"/>
              <w:tabs>
                <w:tab w:val="left" w:pos="709"/>
              </w:tabs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C2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запланированный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программных меропри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составляет 154 140,53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городского округа </w:t>
            </w:r>
            <w:proofErr w:type="spellStart"/>
            <w:r w:rsidRPr="00DC2DA6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151 800,53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иных источников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2 340,0 тыс. рублей.</w:t>
            </w:r>
          </w:p>
          <w:p w:rsidR="004F363F" w:rsidRPr="00DC2DA6" w:rsidRDefault="004F363F" w:rsidP="004F363F">
            <w:pPr>
              <w:pStyle w:val="ConsPlusNonformat"/>
              <w:tabs>
                <w:tab w:val="left" w:pos="709"/>
              </w:tabs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годам реализации программы:</w:t>
            </w:r>
          </w:p>
          <w:p w:rsidR="004F363F" w:rsidRPr="00DC2DA6" w:rsidRDefault="004F363F" w:rsidP="004F36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2026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31 740,53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F363F" w:rsidRPr="00DC2DA6" w:rsidRDefault="004F363F" w:rsidP="004F36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2027 году – 31 200,0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F363F" w:rsidRPr="002972A8" w:rsidRDefault="004F363F" w:rsidP="004F36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2028  году – 31 200,0</w:t>
            </w:r>
            <w:r w:rsidRPr="002972A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F363F" w:rsidRPr="00DC2DA6" w:rsidRDefault="004F363F" w:rsidP="004F363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2029 году – 30 000,0</w:t>
            </w:r>
            <w:r w:rsidRPr="00DC2D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B4ACE" w:rsidRPr="001240D5" w:rsidRDefault="004F363F" w:rsidP="004F363F">
            <w:pPr>
              <w:pStyle w:val="ConsPlusNonformat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2030 году – 30 000,0 тыс. рублей </w:t>
            </w:r>
          </w:p>
        </w:tc>
      </w:tr>
      <w:tr w:rsidR="00EB4ACE" w:rsidRPr="001240D5" w:rsidTr="004F363F">
        <w:tc>
          <w:tcPr>
            <w:tcW w:w="3686" w:type="dxa"/>
          </w:tcPr>
          <w:p w:rsidR="00EB4ACE" w:rsidRPr="001240D5" w:rsidRDefault="00EB4ACE" w:rsidP="00424579">
            <w:pPr>
              <w:jc w:val="center"/>
              <w:rPr>
                <w:rFonts w:eastAsia="Calibri"/>
                <w:b/>
                <w:bCs/>
                <w:szCs w:val="28"/>
              </w:rPr>
            </w:pPr>
            <w:r w:rsidRPr="001240D5">
              <w:rPr>
                <w:rFonts w:eastAsia="Calibri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53" w:type="dxa"/>
          </w:tcPr>
          <w:p w:rsidR="00EB4ACE" w:rsidRPr="001240D5" w:rsidRDefault="00EB4ACE" w:rsidP="00887BD8">
            <w:pPr>
              <w:ind w:firstLine="317"/>
              <w:outlineLvl w:val="1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Реализация мероприятий Программы позволит</w:t>
            </w:r>
            <w:r w:rsidR="00E37F0A">
              <w:rPr>
                <w:rFonts w:eastAsia="Calibri"/>
                <w:szCs w:val="28"/>
              </w:rPr>
              <w:t xml:space="preserve"> привести здания образовательных организаций городского округа Кинель Самарской области в соответствие с требованиями </w:t>
            </w:r>
            <w:r w:rsidR="00ED6235">
              <w:rPr>
                <w:szCs w:val="28"/>
              </w:rPr>
              <w:t>санитарно-эпидемиологического</w:t>
            </w:r>
            <w:r w:rsidR="00E37F0A">
              <w:rPr>
                <w:rFonts w:eastAsia="Calibri"/>
                <w:szCs w:val="28"/>
              </w:rPr>
              <w:t xml:space="preserve"> законодательства</w:t>
            </w:r>
          </w:p>
          <w:p w:rsidR="00EB4ACE" w:rsidRPr="001240D5" w:rsidRDefault="00EB4ACE" w:rsidP="00887BD8">
            <w:pPr>
              <w:ind w:firstLine="317"/>
              <w:rPr>
                <w:rFonts w:eastAsia="Calibri"/>
                <w:b/>
                <w:bCs/>
                <w:szCs w:val="28"/>
              </w:rPr>
            </w:pPr>
          </w:p>
        </w:tc>
      </w:tr>
    </w:tbl>
    <w:p w:rsidR="00EB4ACE" w:rsidRPr="001240D5" w:rsidRDefault="00EB4ACE" w:rsidP="00EB4ACE">
      <w:pPr>
        <w:numPr>
          <w:ilvl w:val="0"/>
          <w:numId w:val="2"/>
        </w:numPr>
        <w:spacing w:line="360" w:lineRule="auto"/>
        <w:ind w:left="0" w:firstLine="0"/>
        <w:jc w:val="center"/>
        <w:rPr>
          <w:b/>
          <w:bCs/>
          <w:szCs w:val="28"/>
        </w:rPr>
        <w:sectPr w:rsidR="00EB4ACE" w:rsidRPr="001240D5" w:rsidSect="00424579">
          <w:pgSz w:w="11905" w:h="16837" w:code="9"/>
          <w:pgMar w:top="1134" w:right="850" w:bottom="426" w:left="1701" w:header="0" w:footer="6" w:gutter="0"/>
          <w:cols w:space="708"/>
          <w:noEndnote/>
          <w:docGrid w:linePitch="381"/>
        </w:sectPr>
      </w:pPr>
    </w:p>
    <w:p w:rsidR="004F363F" w:rsidRDefault="00EB4ACE" w:rsidP="00A354E5">
      <w:pPr>
        <w:spacing w:line="276" w:lineRule="auto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lastRenderedPageBreak/>
        <w:t xml:space="preserve">1. Характеристика проблемы, </w:t>
      </w:r>
    </w:p>
    <w:p w:rsidR="00EB4ACE" w:rsidRPr="001240D5" w:rsidRDefault="00EB4ACE" w:rsidP="00A354E5">
      <w:pPr>
        <w:spacing w:line="276" w:lineRule="auto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 xml:space="preserve">на </w:t>
      </w:r>
      <w:proofErr w:type="gramStart"/>
      <w:r w:rsidRPr="001240D5">
        <w:rPr>
          <w:b/>
          <w:bCs/>
          <w:szCs w:val="28"/>
        </w:rPr>
        <w:t>решение</w:t>
      </w:r>
      <w:proofErr w:type="gramEnd"/>
      <w:r w:rsidRPr="001240D5">
        <w:rPr>
          <w:b/>
          <w:bCs/>
          <w:szCs w:val="28"/>
        </w:rPr>
        <w:t xml:space="preserve"> которой направлена Программа</w:t>
      </w:r>
    </w:p>
    <w:p w:rsidR="004F363F" w:rsidRPr="009E7DF7" w:rsidRDefault="004F363F" w:rsidP="004F363F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последние годы</w:t>
      </w:r>
      <w:r w:rsidRPr="009E7DF7">
        <w:rPr>
          <w:sz w:val="28"/>
          <w:szCs w:val="28"/>
        </w:rPr>
        <w:t xml:space="preserve"> процесс формирования бюджета городского округа </w:t>
      </w:r>
      <w:proofErr w:type="spellStart"/>
      <w:r w:rsidRPr="009E7DF7">
        <w:rPr>
          <w:sz w:val="28"/>
          <w:szCs w:val="28"/>
        </w:rPr>
        <w:t>Кинель</w:t>
      </w:r>
      <w:proofErr w:type="spellEnd"/>
      <w:r w:rsidRPr="009E7DF7">
        <w:rPr>
          <w:sz w:val="28"/>
          <w:szCs w:val="28"/>
        </w:rPr>
        <w:t xml:space="preserve"> Самарской области характеризовался недостаточным финансированием мероприятий, направленных на поддержание материально-техни</w:t>
      </w:r>
      <w:r>
        <w:rPr>
          <w:sz w:val="28"/>
          <w:szCs w:val="28"/>
        </w:rPr>
        <w:t>ческой базы образовательных учреждений</w:t>
      </w:r>
      <w:r w:rsidRPr="009E7DF7">
        <w:rPr>
          <w:sz w:val="28"/>
          <w:szCs w:val="28"/>
        </w:rPr>
        <w:t xml:space="preserve"> в соответствии с актуальными требованиями санитарно-эпидемиологического законодательства. Это привело к тому, что предписания надзорных органов исполняются не в полном объеме, что, в свою очередь, создает потенциальные риски для здоровья и </w:t>
      </w:r>
      <w:proofErr w:type="gramStart"/>
      <w:r w:rsidRPr="009E7DF7">
        <w:rPr>
          <w:sz w:val="28"/>
          <w:szCs w:val="28"/>
        </w:rPr>
        <w:t>благополучия</w:t>
      </w:r>
      <w:proofErr w:type="gramEnd"/>
      <w:r w:rsidRPr="009E7DF7">
        <w:rPr>
          <w:sz w:val="28"/>
          <w:szCs w:val="28"/>
        </w:rPr>
        <w:t xml:space="preserve"> обучающихся и персонала.</w:t>
      </w:r>
    </w:p>
    <w:p w:rsidR="004F363F" w:rsidRPr="009E7DF7" w:rsidRDefault="004F363F" w:rsidP="004F363F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E7DF7">
        <w:rPr>
          <w:sz w:val="28"/>
          <w:szCs w:val="28"/>
        </w:rPr>
        <w:t xml:space="preserve">Большинство образовательных учреждений городского округа </w:t>
      </w:r>
      <w:proofErr w:type="spellStart"/>
      <w:r w:rsidRPr="009E7DF7">
        <w:rPr>
          <w:sz w:val="28"/>
          <w:szCs w:val="28"/>
        </w:rPr>
        <w:t>Кинель</w:t>
      </w:r>
      <w:proofErr w:type="spellEnd"/>
      <w:r w:rsidRPr="009E7DF7">
        <w:rPr>
          <w:sz w:val="28"/>
          <w:szCs w:val="28"/>
        </w:rPr>
        <w:t xml:space="preserve"> были построены в середине прошлого века и, несмотря на попытки модернизации, не соответствуют современным стандартам санитарно-эпидемиологической безопасности. Процессы физического и функционального износа зданий опережают темпы их реконструкции, что усугубляет проблему несоответствия нормативным требованиям.</w:t>
      </w:r>
    </w:p>
    <w:p w:rsidR="004F363F" w:rsidRPr="009E7DF7" w:rsidRDefault="004F363F" w:rsidP="004F363F">
      <w:pPr>
        <w:pStyle w:val="a9"/>
        <w:tabs>
          <w:tab w:val="left" w:pos="709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E7DF7">
        <w:rPr>
          <w:sz w:val="28"/>
          <w:szCs w:val="28"/>
        </w:rPr>
        <w:t xml:space="preserve">Приведение зданий образовательных организаций в полное соответствие с актуальными требованиями санитарно-эпидемиологического законодательства является критически важным аспектом социально-экономического развития городского округа </w:t>
      </w:r>
      <w:proofErr w:type="spellStart"/>
      <w:r w:rsidRPr="009E7DF7">
        <w:rPr>
          <w:sz w:val="28"/>
          <w:szCs w:val="28"/>
        </w:rPr>
        <w:t>Кинель</w:t>
      </w:r>
      <w:proofErr w:type="spellEnd"/>
      <w:r w:rsidRPr="009E7DF7">
        <w:rPr>
          <w:sz w:val="28"/>
          <w:szCs w:val="28"/>
        </w:rPr>
        <w:t>. В рамках данной проблематики необходимо рассмотреть реализацию специализированной программы, направленной на укрепление материально-технической базы государственных образовательных учреждений и устранение выявленных нарушений.</w:t>
      </w:r>
    </w:p>
    <w:p w:rsidR="00EB4ACE" w:rsidRPr="001240D5" w:rsidRDefault="004F363F" w:rsidP="004F363F">
      <w:pPr>
        <w:pStyle w:val="a9"/>
        <w:tabs>
          <w:tab w:val="left" w:pos="709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E7DF7">
        <w:rPr>
          <w:sz w:val="28"/>
          <w:szCs w:val="28"/>
        </w:rPr>
        <w:t>Программа предполагает реализацию комплекса мероприятий, направленных на модернизацию инфраструктуры образовательных учреждений с целью приведения их в соответствие с действующими санитарно-эпидемиологическими нормативами. Реализация данной программы позволит не только повысить уровень санитарно-</w:t>
      </w:r>
      <w:r w:rsidRPr="009E7DF7">
        <w:rPr>
          <w:sz w:val="28"/>
          <w:szCs w:val="28"/>
        </w:rPr>
        <w:lastRenderedPageBreak/>
        <w:t xml:space="preserve">эпидемиологической безопасности в образовательных учреждениях, но и способствовать устойчивому развитию системы образования в городском округе </w:t>
      </w:r>
      <w:proofErr w:type="spellStart"/>
      <w:r w:rsidRPr="009E7DF7">
        <w:rPr>
          <w:sz w:val="28"/>
          <w:szCs w:val="28"/>
        </w:rPr>
        <w:t>Кинель</w:t>
      </w:r>
      <w:proofErr w:type="spellEnd"/>
      <w:r w:rsidRPr="009E7DF7">
        <w:rPr>
          <w:sz w:val="28"/>
          <w:szCs w:val="28"/>
        </w:rPr>
        <w:t xml:space="preserve"> Самарской области.</w:t>
      </w:r>
    </w:p>
    <w:p w:rsidR="004F363F" w:rsidRDefault="00EB4ACE" w:rsidP="00A354E5">
      <w:pPr>
        <w:spacing w:line="276" w:lineRule="auto"/>
        <w:ind w:firstLine="709"/>
        <w:jc w:val="center"/>
        <w:rPr>
          <w:b/>
          <w:bCs/>
          <w:szCs w:val="28"/>
        </w:rPr>
      </w:pPr>
      <w:bookmarkStart w:id="0" w:name="sub_2200"/>
      <w:r w:rsidRPr="001240D5">
        <w:rPr>
          <w:b/>
          <w:bCs/>
          <w:szCs w:val="28"/>
        </w:rPr>
        <w:t xml:space="preserve">2. Основные цели и задачи Программы, </w:t>
      </w:r>
    </w:p>
    <w:p w:rsidR="00EB4ACE" w:rsidRPr="001240D5" w:rsidRDefault="00EB4ACE" w:rsidP="00A354E5">
      <w:pPr>
        <w:spacing w:line="276" w:lineRule="auto"/>
        <w:ind w:firstLine="709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сроки и этапы реализации Программы</w:t>
      </w:r>
    </w:p>
    <w:bookmarkEnd w:id="0"/>
    <w:p w:rsidR="004F363F" w:rsidRPr="009B4EAE" w:rsidRDefault="004F363F" w:rsidP="004F363F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Основная цель п</w:t>
      </w:r>
      <w:r w:rsidRPr="009B4EAE">
        <w:rPr>
          <w:sz w:val="28"/>
          <w:szCs w:val="28"/>
        </w:rPr>
        <w:t xml:space="preserve">рограммы заключается в обеспечении соответствия материально-технической базы образовательных учреждений городского округа </w:t>
      </w:r>
      <w:proofErr w:type="spellStart"/>
      <w:r w:rsidRPr="009B4EAE">
        <w:rPr>
          <w:sz w:val="28"/>
          <w:szCs w:val="28"/>
        </w:rPr>
        <w:t>Кинель</w:t>
      </w:r>
      <w:proofErr w:type="spellEnd"/>
      <w:r w:rsidRPr="009B4EAE">
        <w:rPr>
          <w:sz w:val="28"/>
          <w:szCs w:val="28"/>
        </w:rPr>
        <w:t xml:space="preserve"> Самарской </w:t>
      </w:r>
      <w:proofErr w:type="gramStart"/>
      <w:r w:rsidRPr="009B4EAE">
        <w:rPr>
          <w:sz w:val="28"/>
          <w:szCs w:val="28"/>
        </w:rPr>
        <w:t>области</w:t>
      </w:r>
      <w:proofErr w:type="gramEnd"/>
      <w:r w:rsidRPr="009B4EAE">
        <w:rPr>
          <w:sz w:val="28"/>
          <w:szCs w:val="28"/>
        </w:rPr>
        <w:t xml:space="preserve"> установленным нормативным требованиям в сфере санитарно-эпидемиологического регулирования.</w:t>
      </w:r>
    </w:p>
    <w:p w:rsidR="004F363F" w:rsidRPr="009B4EAE" w:rsidRDefault="004F363F" w:rsidP="004F363F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4EAE">
        <w:rPr>
          <w:sz w:val="28"/>
          <w:szCs w:val="28"/>
        </w:rPr>
        <w:t>Для достижения данной цели необходимо решить следующие задачи:</w:t>
      </w:r>
    </w:p>
    <w:p w:rsidR="004F363F" w:rsidRPr="009B4EAE" w:rsidRDefault="004F363F" w:rsidP="004F363F">
      <w:pPr>
        <w:pStyle w:val="a9"/>
        <w:numPr>
          <w:ilvl w:val="0"/>
          <w:numId w:val="21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9B4EAE">
        <w:rPr>
          <w:sz w:val="28"/>
          <w:szCs w:val="28"/>
        </w:rPr>
        <w:t>Создание условий, обеспечи</w:t>
      </w:r>
      <w:r>
        <w:rPr>
          <w:sz w:val="28"/>
          <w:szCs w:val="28"/>
        </w:rPr>
        <w:t xml:space="preserve">вающих соответствие материально </w:t>
      </w:r>
      <w:r w:rsidRPr="009B4EAE">
        <w:rPr>
          <w:sz w:val="28"/>
          <w:szCs w:val="28"/>
        </w:rPr>
        <w:t xml:space="preserve">технической базы дошкольных образовательных организаций городского округа </w:t>
      </w:r>
      <w:proofErr w:type="spellStart"/>
      <w:r w:rsidRPr="009B4EAE">
        <w:rPr>
          <w:sz w:val="28"/>
          <w:szCs w:val="28"/>
        </w:rPr>
        <w:t>Кинель</w:t>
      </w:r>
      <w:proofErr w:type="spellEnd"/>
      <w:r w:rsidRPr="009B4EAE">
        <w:rPr>
          <w:sz w:val="28"/>
          <w:szCs w:val="28"/>
        </w:rPr>
        <w:t xml:space="preserve"> Самарской области нормативно-правовым требованиям в области санитар</w:t>
      </w:r>
      <w:r>
        <w:rPr>
          <w:sz w:val="28"/>
          <w:szCs w:val="28"/>
        </w:rPr>
        <w:t>но-эпидемиологического контроля;</w:t>
      </w:r>
    </w:p>
    <w:p w:rsidR="004F363F" w:rsidRPr="009B4EAE" w:rsidRDefault="004F363F" w:rsidP="004F363F">
      <w:pPr>
        <w:pStyle w:val="a9"/>
        <w:numPr>
          <w:ilvl w:val="0"/>
          <w:numId w:val="21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9B4EAE">
        <w:rPr>
          <w:sz w:val="28"/>
          <w:szCs w:val="28"/>
        </w:rPr>
        <w:t xml:space="preserve">Создание условий, обеспечивающих соответствие материально-технической базы общеобразовательных организаций городского округа </w:t>
      </w:r>
      <w:proofErr w:type="spellStart"/>
      <w:r w:rsidRPr="009B4EAE">
        <w:rPr>
          <w:sz w:val="28"/>
          <w:szCs w:val="28"/>
        </w:rPr>
        <w:t>Кинель</w:t>
      </w:r>
      <w:proofErr w:type="spellEnd"/>
      <w:r w:rsidRPr="009B4EAE">
        <w:rPr>
          <w:sz w:val="28"/>
          <w:szCs w:val="28"/>
        </w:rPr>
        <w:t xml:space="preserve"> Самарской области нормативно-правовым требованиям в области санитар</w:t>
      </w:r>
      <w:r>
        <w:rPr>
          <w:sz w:val="28"/>
          <w:szCs w:val="28"/>
        </w:rPr>
        <w:t>но-эпидемиологического контроля;</w:t>
      </w:r>
    </w:p>
    <w:p w:rsidR="001A3F2F" w:rsidRPr="004F363F" w:rsidRDefault="004F363F" w:rsidP="004F363F">
      <w:pPr>
        <w:pStyle w:val="a9"/>
        <w:numPr>
          <w:ilvl w:val="0"/>
          <w:numId w:val="21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9B4EAE">
        <w:rPr>
          <w:sz w:val="28"/>
          <w:szCs w:val="28"/>
        </w:rPr>
        <w:t xml:space="preserve">Создание условий, обеспечивающих соответствие материально-технической базы организаций дополнительного образования городского округа </w:t>
      </w:r>
      <w:proofErr w:type="spellStart"/>
      <w:r w:rsidRPr="009B4EAE">
        <w:rPr>
          <w:sz w:val="28"/>
          <w:szCs w:val="28"/>
        </w:rPr>
        <w:t>Кинель</w:t>
      </w:r>
      <w:proofErr w:type="spellEnd"/>
      <w:r w:rsidRPr="009B4EAE">
        <w:rPr>
          <w:sz w:val="28"/>
          <w:szCs w:val="28"/>
        </w:rPr>
        <w:t xml:space="preserve"> Самарской области нормативно-правовым требованиям в области санитарно-эпидемиологического контроля.</w:t>
      </w:r>
    </w:p>
    <w:p w:rsidR="00EB4ACE" w:rsidRPr="001A3F2F" w:rsidRDefault="00EB4ACE" w:rsidP="00EB4ACE">
      <w:pPr>
        <w:spacing w:line="360" w:lineRule="auto"/>
        <w:ind w:firstLine="709"/>
        <w:jc w:val="both"/>
        <w:rPr>
          <w:bCs/>
          <w:szCs w:val="28"/>
        </w:rPr>
      </w:pPr>
      <w:r w:rsidRPr="001A3F2F">
        <w:rPr>
          <w:bCs/>
          <w:szCs w:val="28"/>
        </w:rPr>
        <w:t>Срок реализации Программы: 20</w:t>
      </w:r>
      <w:r w:rsidR="004F363F">
        <w:rPr>
          <w:bCs/>
          <w:szCs w:val="28"/>
        </w:rPr>
        <w:t>26-2030</w:t>
      </w:r>
      <w:r w:rsidRPr="001A3F2F">
        <w:rPr>
          <w:bCs/>
          <w:szCs w:val="28"/>
        </w:rPr>
        <w:t xml:space="preserve"> годы.</w:t>
      </w:r>
    </w:p>
    <w:p w:rsidR="00EB4ACE" w:rsidRPr="001240D5" w:rsidRDefault="00EB4ACE" w:rsidP="004F363F">
      <w:pPr>
        <w:spacing w:line="360" w:lineRule="auto"/>
        <w:ind w:firstLine="709"/>
        <w:jc w:val="both"/>
        <w:rPr>
          <w:bCs/>
          <w:szCs w:val="28"/>
        </w:rPr>
      </w:pPr>
      <w:r w:rsidRPr="001A3F2F">
        <w:rPr>
          <w:bCs/>
          <w:szCs w:val="28"/>
        </w:rPr>
        <w:t>Реализация Программы не предусматривает выделение отдельных этапов, поскольку программные мероприятия рассчитаны на реализацию в течение всего периода действия Программы.</w:t>
      </w:r>
    </w:p>
    <w:p w:rsidR="004F363F" w:rsidRDefault="00EB4ACE" w:rsidP="00A354E5">
      <w:pPr>
        <w:spacing w:line="276" w:lineRule="auto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 xml:space="preserve">3. Индикаторы и показатели, характеризующие ежегодный ход </w:t>
      </w:r>
    </w:p>
    <w:p w:rsidR="00EB4ACE" w:rsidRPr="001240D5" w:rsidRDefault="00EB4ACE" w:rsidP="00A354E5">
      <w:pPr>
        <w:spacing w:line="276" w:lineRule="auto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и итоги реализации Программы</w:t>
      </w:r>
    </w:p>
    <w:p w:rsidR="00EB4ACE" w:rsidRPr="001240D5" w:rsidRDefault="00EB4ACE" w:rsidP="00EC6832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0D5">
        <w:rPr>
          <w:rFonts w:ascii="Times New Roman" w:hAnsi="Times New Roman" w:cs="Times New Roman"/>
          <w:sz w:val="28"/>
          <w:szCs w:val="28"/>
        </w:rPr>
        <w:t>Достижение целей и задач Программы оценивается через систему следующих показателей:</w:t>
      </w:r>
    </w:p>
    <w:p w:rsidR="00EC6832" w:rsidRDefault="00EB4ACE" w:rsidP="00EC6832">
      <w:pPr>
        <w:spacing w:line="360" w:lineRule="auto"/>
        <w:ind w:firstLine="317"/>
        <w:jc w:val="both"/>
        <w:rPr>
          <w:rFonts w:eastAsia="Calibri"/>
          <w:szCs w:val="28"/>
        </w:rPr>
      </w:pPr>
      <w:bookmarkStart w:id="1" w:name="sub_2400"/>
      <w:r w:rsidRPr="001240D5">
        <w:rPr>
          <w:szCs w:val="28"/>
        </w:rPr>
        <w:lastRenderedPageBreak/>
        <w:t xml:space="preserve"> - </w:t>
      </w:r>
      <w:r w:rsidR="00EC6832" w:rsidRPr="001240D5">
        <w:rPr>
          <w:rFonts w:eastAsia="Calibri"/>
          <w:szCs w:val="28"/>
        </w:rPr>
        <w:t xml:space="preserve">доля зданий </w:t>
      </w:r>
      <w:r w:rsidR="00EC6832">
        <w:rPr>
          <w:rFonts w:eastAsia="Calibri"/>
          <w:szCs w:val="28"/>
        </w:rPr>
        <w:t xml:space="preserve">дошкольных образовательных </w:t>
      </w:r>
      <w:r w:rsidR="00EC6832" w:rsidRPr="001240D5">
        <w:rPr>
          <w:rFonts w:eastAsia="Calibri"/>
          <w:szCs w:val="28"/>
        </w:rPr>
        <w:t>организаций городского округа Кинель Самарской области,</w:t>
      </w:r>
      <w:r w:rsidR="00EC6832">
        <w:rPr>
          <w:rFonts w:eastAsia="Calibri"/>
          <w:szCs w:val="28"/>
        </w:rPr>
        <w:t xml:space="preserve"> в которых проведены работы по устранению нарушений санитарного законодательства</w:t>
      </w:r>
      <w:r w:rsidR="00EC6832" w:rsidRPr="001240D5">
        <w:rPr>
          <w:rFonts w:eastAsia="Calibri"/>
          <w:szCs w:val="28"/>
        </w:rPr>
        <w:t xml:space="preserve"> от общего количества зданий образовательных организаций городского </w:t>
      </w:r>
      <w:r w:rsidR="00EC6832">
        <w:rPr>
          <w:rFonts w:eastAsia="Calibri"/>
          <w:szCs w:val="28"/>
        </w:rPr>
        <w:t>округа Кинель Самарской области;</w:t>
      </w:r>
    </w:p>
    <w:p w:rsidR="00EC6832" w:rsidRDefault="00EC6832" w:rsidP="00EC6832">
      <w:pPr>
        <w:spacing w:line="360" w:lineRule="auto"/>
        <w:ind w:firstLine="317"/>
        <w:jc w:val="both"/>
        <w:rPr>
          <w:rFonts w:eastAsia="Calibri"/>
          <w:szCs w:val="28"/>
        </w:rPr>
      </w:pPr>
      <w:r w:rsidRPr="001240D5">
        <w:rPr>
          <w:rFonts w:eastAsia="Calibri"/>
          <w:szCs w:val="28"/>
        </w:rPr>
        <w:t xml:space="preserve">- доля зданий </w:t>
      </w:r>
      <w:r>
        <w:rPr>
          <w:rFonts w:eastAsia="Calibri"/>
          <w:szCs w:val="28"/>
        </w:rPr>
        <w:t>обще</w:t>
      </w:r>
      <w:r w:rsidRPr="001240D5">
        <w:rPr>
          <w:rFonts w:eastAsia="Calibri"/>
          <w:szCs w:val="28"/>
        </w:rPr>
        <w:t>образовательных организаций городского округа Кинель Самарской области,</w:t>
      </w:r>
      <w:r>
        <w:rPr>
          <w:rFonts w:eastAsia="Calibri"/>
          <w:szCs w:val="28"/>
        </w:rPr>
        <w:t xml:space="preserve"> в которых проведены работы по устранению нарушений санитарного законодательства</w:t>
      </w:r>
      <w:r w:rsidRPr="001240D5">
        <w:rPr>
          <w:rFonts w:eastAsia="Calibri"/>
          <w:szCs w:val="28"/>
        </w:rPr>
        <w:t xml:space="preserve"> от общего количества зданий образовательных организаций городского </w:t>
      </w:r>
      <w:r>
        <w:rPr>
          <w:rFonts w:eastAsia="Calibri"/>
          <w:szCs w:val="28"/>
        </w:rPr>
        <w:t>округа Кинель Самарской области;</w:t>
      </w:r>
    </w:p>
    <w:p w:rsidR="00676E4B" w:rsidRPr="001240D5" w:rsidRDefault="00EC6832" w:rsidP="00EC6832">
      <w:pPr>
        <w:spacing w:line="360" w:lineRule="auto"/>
        <w:ind w:firstLine="709"/>
        <w:jc w:val="both"/>
        <w:rPr>
          <w:szCs w:val="28"/>
        </w:rPr>
      </w:pPr>
      <w:r w:rsidRPr="001240D5">
        <w:rPr>
          <w:rFonts w:eastAsia="Calibri"/>
          <w:szCs w:val="28"/>
        </w:rPr>
        <w:t xml:space="preserve">- доля зданий организаций </w:t>
      </w:r>
      <w:r>
        <w:rPr>
          <w:rFonts w:eastAsia="Calibri"/>
          <w:szCs w:val="28"/>
        </w:rPr>
        <w:t xml:space="preserve">дополнительного образования </w:t>
      </w:r>
      <w:r w:rsidRPr="001240D5">
        <w:rPr>
          <w:rFonts w:eastAsia="Calibri"/>
          <w:szCs w:val="28"/>
        </w:rPr>
        <w:t>городского округа Кинель Самарской области,</w:t>
      </w:r>
      <w:r>
        <w:rPr>
          <w:rFonts w:eastAsia="Calibri"/>
          <w:szCs w:val="28"/>
        </w:rPr>
        <w:t xml:space="preserve"> в которых проведены работы по устранению нарушений санитарного законодательства</w:t>
      </w:r>
      <w:r w:rsidRPr="001240D5">
        <w:rPr>
          <w:rFonts w:eastAsia="Calibri"/>
          <w:szCs w:val="28"/>
        </w:rPr>
        <w:t xml:space="preserve"> от общего количества зданий образовательных организаций городского </w:t>
      </w:r>
      <w:r>
        <w:rPr>
          <w:rFonts w:eastAsia="Calibri"/>
          <w:szCs w:val="28"/>
        </w:rPr>
        <w:t>округа Кинель Самарской области.</w:t>
      </w:r>
    </w:p>
    <w:p w:rsidR="00F04C16" w:rsidRPr="00F04C16" w:rsidRDefault="003C560A" w:rsidP="00F04C16">
      <w:pPr>
        <w:spacing w:line="360" w:lineRule="auto"/>
        <w:ind w:firstLine="720"/>
        <w:jc w:val="both"/>
        <w:rPr>
          <w:bCs/>
          <w:szCs w:val="28"/>
        </w:rPr>
      </w:pPr>
      <w:r w:rsidRPr="00B67B86">
        <w:rPr>
          <w:bCs/>
          <w:szCs w:val="28"/>
        </w:rPr>
        <w:t xml:space="preserve">Прогнозируемые значения целевых индикаторов и показателей представлены в </w:t>
      </w:r>
      <w:r>
        <w:rPr>
          <w:bCs/>
          <w:szCs w:val="28"/>
        </w:rPr>
        <w:t>П</w:t>
      </w:r>
      <w:r w:rsidRPr="00B67B86">
        <w:rPr>
          <w:bCs/>
          <w:szCs w:val="28"/>
        </w:rPr>
        <w:t xml:space="preserve">риложении </w:t>
      </w:r>
      <w:r>
        <w:rPr>
          <w:bCs/>
          <w:szCs w:val="28"/>
        </w:rPr>
        <w:t>1</w:t>
      </w:r>
      <w:r w:rsidRPr="00B67B86">
        <w:rPr>
          <w:bCs/>
          <w:szCs w:val="28"/>
        </w:rPr>
        <w:t xml:space="preserve"> к Программе.</w:t>
      </w:r>
    </w:p>
    <w:p w:rsidR="00F04C16" w:rsidRPr="003C560A" w:rsidRDefault="00F04C16" w:rsidP="00D92374">
      <w:pPr>
        <w:spacing w:line="360" w:lineRule="auto"/>
        <w:ind w:firstLine="720"/>
        <w:jc w:val="both"/>
        <w:rPr>
          <w:bCs/>
          <w:szCs w:val="28"/>
        </w:rPr>
      </w:pPr>
      <w:r w:rsidRPr="001240D5">
        <w:rPr>
          <w:bCs/>
          <w:szCs w:val="28"/>
        </w:rPr>
        <w:t>Методика расчета</w:t>
      </w:r>
      <w:r>
        <w:rPr>
          <w:bCs/>
          <w:szCs w:val="28"/>
        </w:rPr>
        <w:t xml:space="preserve"> </w:t>
      </w:r>
      <w:r w:rsidRPr="001240D5">
        <w:rPr>
          <w:bCs/>
          <w:szCs w:val="28"/>
        </w:rPr>
        <w:t>показателей (индикаторов), характеризующих ежегодный ход и итоги реализации</w:t>
      </w:r>
      <w:r>
        <w:rPr>
          <w:bCs/>
          <w:szCs w:val="28"/>
        </w:rPr>
        <w:t xml:space="preserve"> Программы </w:t>
      </w:r>
      <w:r w:rsidRPr="00B67B86">
        <w:rPr>
          <w:bCs/>
          <w:szCs w:val="28"/>
        </w:rPr>
        <w:t>представлен</w:t>
      </w:r>
      <w:r>
        <w:rPr>
          <w:bCs/>
          <w:szCs w:val="28"/>
        </w:rPr>
        <w:t>а</w:t>
      </w:r>
      <w:r w:rsidRPr="00B67B86">
        <w:rPr>
          <w:bCs/>
          <w:szCs w:val="28"/>
        </w:rPr>
        <w:t xml:space="preserve"> в </w:t>
      </w:r>
      <w:r>
        <w:rPr>
          <w:bCs/>
          <w:szCs w:val="28"/>
        </w:rPr>
        <w:t xml:space="preserve">          </w:t>
      </w:r>
      <w:r w:rsidR="00D92374">
        <w:rPr>
          <w:bCs/>
          <w:szCs w:val="28"/>
        </w:rPr>
        <w:t xml:space="preserve">      Приложении 2 к Программе.</w:t>
      </w:r>
    </w:p>
    <w:p w:rsidR="00D92374" w:rsidRPr="00136083" w:rsidRDefault="00EB4ACE" w:rsidP="00A354E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6083">
        <w:rPr>
          <w:rFonts w:ascii="Times New Roman" w:hAnsi="Times New Roman" w:cs="Times New Roman"/>
          <w:sz w:val="28"/>
          <w:szCs w:val="28"/>
        </w:rPr>
        <w:t xml:space="preserve">4. Перечень, цели и краткое описание подпрограмм, </w:t>
      </w:r>
    </w:p>
    <w:p w:rsidR="00EB4ACE" w:rsidRPr="00136083" w:rsidRDefault="00EB4ACE" w:rsidP="00A354E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136083">
        <w:rPr>
          <w:rFonts w:ascii="Times New Roman" w:hAnsi="Times New Roman" w:cs="Times New Roman"/>
          <w:sz w:val="28"/>
          <w:szCs w:val="28"/>
        </w:rPr>
        <w:t>включенных</w:t>
      </w:r>
      <w:proofErr w:type="gramEnd"/>
      <w:r w:rsidRPr="00136083">
        <w:rPr>
          <w:rFonts w:ascii="Times New Roman" w:hAnsi="Times New Roman" w:cs="Times New Roman"/>
          <w:sz w:val="28"/>
          <w:szCs w:val="28"/>
        </w:rPr>
        <w:t xml:space="preserve"> в Программу</w:t>
      </w:r>
    </w:p>
    <w:p w:rsidR="00EC6832" w:rsidRPr="00136083" w:rsidRDefault="00EC6832" w:rsidP="00EC6832">
      <w:pPr>
        <w:spacing w:line="360" w:lineRule="auto"/>
        <w:ind w:firstLine="720"/>
        <w:jc w:val="both"/>
        <w:rPr>
          <w:szCs w:val="28"/>
        </w:rPr>
      </w:pPr>
      <w:r w:rsidRPr="00136083">
        <w:rPr>
          <w:szCs w:val="28"/>
        </w:rPr>
        <w:t>Программные мероприятия направлены на реализацию поставленных целей и задач.</w:t>
      </w:r>
    </w:p>
    <w:p w:rsidR="00EB4ACE" w:rsidRPr="00136083" w:rsidRDefault="00136083" w:rsidP="00136083">
      <w:pPr>
        <w:spacing w:line="360" w:lineRule="auto"/>
        <w:contextualSpacing/>
        <w:rPr>
          <w:szCs w:val="28"/>
        </w:rPr>
      </w:pPr>
      <w:r>
        <w:rPr>
          <w:szCs w:val="28"/>
        </w:rPr>
        <w:t xml:space="preserve">          </w:t>
      </w:r>
      <w:r w:rsidR="00EC6832" w:rsidRPr="00136083">
        <w:rPr>
          <w:szCs w:val="28"/>
        </w:rPr>
        <w:t xml:space="preserve">Перечень основных мероприятий по реализации Программы приведен </w:t>
      </w:r>
      <w:r w:rsidR="00D92374" w:rsidRPr="00136083">
        <w:rPr>
          <w:szCs w:val="28"/>
        </w:rPr>
        <w:t>в п</w:t>
      </w:r>
      <w:r w:rsidR="00EC6832" w:rsidRPr="00136083">
        <w:rPr>
          <w:szCs w:val="28"/>
        </w:rPr>
        <w:t xml:space="preserve">риложении </w:t>
      </w:r>
      <w:r w:rsidR="00F04C16" w:rsidRPr="00136083">
        <w:rPr>
          <w:szCs w:val="28"/>
        </w:rPr>
        <w:t>3</w:t>
      </w:r>
      <w:r w:rsidR="00D92374" w:rsidRPr="00136083">
        <w:rPr>
          <w:szCs w:val="28"/>
        </w:rPr>
        <w:t xml:space="preserve"> к Программе.</w:t>
      </w:r>
    </w:p>
    <w:p w:rsidR="00EB4ACE" w:rsidRPr="001240D5" w:rsidRDefault="00EB4ACE" w:rsidP="00EB4ACE">
      <w:pPr>
        <w:spacing w:line="360" w:lineRule="auto"/>
        <w:ind w:left="720"/>
        <w:jc w:val="center"/>
        <w:rPr>
          <w:b/>
          <w:bCs/>
          <w:szCs w:val="28"/>
        </w:rPr>
      </w:pPr>
      <w:r w:rsidRPr="00136083">
        <w:rPr>
          <w:b/>
          <w:bCs/>
          <w:szCs w:val="28"/>
        </w:rPr>
        <w:t>5. Обоснование ресурсного обеспечения Программы</w:t>
      </w:r>
    </w:p>
    <w:bookmarkEnd w:id="1"/>
    <w:p w:rsidR="00136083" w:rsidRDefault="00136083" w:rsidP="00136083">
      <w:pPr>
        <w:pStyle w:val="ConsPlusNonformat"/>
        <w:tabs>
          <w:tab w:val="left" w:pos="709"/>
        </w:tabs>
        <w:spacing w:line="36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C2DA6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запланированный </w:t>
      </w:r>
      <w:r w:rsidRPr="00DC2DA6">
        <w:rPr>
          <w:rFonts w:ascii="Times New Roman" w:hAnsi="Times New Roman" w:cs="Times New Roman"/>
          <w:sz w:val="28"/>
          <w:szCs w:val="28"/>
        </w:rPr>
        <w:t>объем финансирования программных меропри</w:t>
      </w:r>
      <w:r>
        <w:rPr>
          <w:rFonts w:ascii="Times New Roman" w:hAnsi="Times New Roman" w:cs="Times New Roman"/>
          <w:sz w:val="28"/>
          <w:szCs w:val="28"/>
        </w:rPr>
        <w:t xml:space="preserve">ятий составляет 154 140,53 </w:t>
      </w:r>
      <w:r w:rsidRPr="00DC2DA6">
        <w:rPr>
          <w:rFonts w:ascii="Times New Roman" w:hAnsi="Times New Roman" w:cs="Times New Roman"/>
          <w:sz w:val="28"/>
          <w:szCs w:val="28"/>
        </w:rPr>
        <w:t>тыс. рублей,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C2DA6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2DA6">
        <w:rPr>
          <w:rFonts w:ascii="Times New Roman" w:hAnsi="Times New Roman" w:cs="Times New Roman"/>
          <w:sz w:val="28"/>
          <w:szCs w:val="28"/>
        </w:rPr>
        <w:t xml:space="preserve"> бюджета городского округа </w:t>
      </w:r>
      <w:proofErr w:type="spellStart"/>
      <w:r w:rsidRPr="00DC2DA6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DC2DA6">
        <w:rPr>
          <w:rFonts w:ascii="Times New Roman" w:hAnsi="Times New Roman" w:cs="Times New Roman"/>
          <w:sz w:val="28"/>
          <w:szCs w:val="28"/>
        </w:rPr>
        <w:t xml:space="preserve"> Самарской области – </w:t>
      </w:r>
      <w:r>
        <w:rPr>
          <w:rFonts w:ascii="Times New Roman" w:hAnsi="Times New Roman" w:cs="Times New Roman"/>
          <w:sz w:val="28"/>
          <w:szCs w:val="28"/>
        </w:rPr>
        <w:t xml:space="preserve">151 800,53 </w:t>
      </w:r>
      <w:r w:rsidRPr="00DC2DA6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DC2DA6">
        <w:rPr>
          <w:rFonts w:ascii="Times New Roman" w:hAnsi="Times New Roman" w:cs="Times New Roman"/>
          <w:sz w:val="28"/>
          <w:szCs w:val="28"/>
        </w:rPr>
        <w:t xml:space="preserve">иных источников финансирования </w:t>
      </w:r>
      <w:r>
        <w:rPr>
          <w:rFonts w:ascii="Times New Roman" w:hAnsi="Times New Roman" w:cs="Times New Roman"/>
          <w:sz w:val="28"/>
          <w:szCs w:val="28"/>
        </w:rPr>
        <w:t>– 2 340,0 тыс. рублей.</w:t>
      </w:r>
    </w:p>
    <w:p w:rsidR="00136083" w:rsidRPr="00DC2DA6" w:rsidRDefault="00136083" w:rsidP="00136083">
      <w:pPr>
        <w:pStyle w:val="ConsPlusNonformat"/>
        <w:tabs>
          <w:tab w:val="left" w:pos="709"/>
        </w:tabs>
        <w:spacing w:line="36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По годам реализации программы:</w:t>
      </w:r>
    </w:p>
    <w:p w:rsidR="00136083" w:rsidRPr="00DC2DA6" w:rsidRDefault="00136083" w:rsidP="0013608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</w:t>
      </w:r>
      <w:r w:rsidRPr="00DC2DA6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31 740,53</w:t>
      </w:r>
      <w:r w:rsidRPr="00DC2DA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72A8">
        <w:rPr>
          <w:rFonts w:ascii="Times New Roman" w:hAnsi="Times New Roman" w:cs="Times New Roman"/>
          <w:sz w:val="28"/>
          <w:szCs w:val="28"/>
        </w:rPr>
        <w:t xml:space="preserve"> </w:t>
      </w:r>
      <w:r w:rsidRPr="00DC2DA6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C2DA6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2DA6">
        <w:rPr>
          <w:rFonts w:ascii="Times New Roman" w:hAnsi="Times New Roman" w:cs="Times New Roman"/>
          <w:sz w:val="28"/>
          <w:szCs w:val="28"/>
        </w:rPr>
        <w:t xml:space="preserve"> бюджета городского округа </w:t>
      </w:r>
      <w:proofErr w:type="spellStart"/>
      <w:r w:rsidRPr="00DC2DA6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DC2DA6">
        <w:rPr>
          <w:rFonts w:ascii="Times New Roman" w:hAnsi="Times New Roman" w:cs="Times New Roman"/>
          <w:sz w:val="28"/>
          <w:szCs w:val="28"/>
        </w:rPr>
        <w:t xml:space="preserve"> Самарской области – </w:t>
      </w:r>
      <w:r>
        <w:rPr>
          <w:rFonts w:ascii="Times New Roman" w:hAnsi="Times New Roman" w:cs="Times New Roman"/>
          <w:sz w:val="28"/>
          <w:szCs w:val="28"/>
        </w:rPr>
        <w:t xml:space="preserve">30 960,53 тыс. </w:t>
      </w:r>
      <w:r w:rsidRPr="00DC2DA6">
        <w:rPr>
          <w:rFonts w:ascii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DC2DA6">
        <w:rPr>
          <w:rFonts w:ascii="Times New Roman" w:hAnsi="Times New Roman" w:cs="Times New Roman"/>
          <w:sz w:val="28"/>
          <w:szCs w:val="28"/>
        </w:rPr>
        <w:t xml:space="preserve">иных источников финансирования </w:t>
      </w:r>
      <w:r>
        <w:rPr>
          <w:rFonts w:ascii="Times New Roman" w:hAnsi="Times New Roman" w:cs="Times New Roman"/>
          <w:sz w:val="28"/>
          <w:szCs w:val="28"/>
        </w:rPr>
        <w:t>– 780,0 тыс. рублей</w:t>
      </w:r>
      <w:r w:rsidRPr="00DC2DA6">
        <w:rPr>
          <w:rFonts w:ascii="Times New Roman" w:hAnsi="Times New Roman" w:cs="Times New Roman"/>
          <w:sz w:val="28"/>
          <w:szCs w:val="28"/>
        </w:rPr>
        <w:t>;</w:t>
      </w:r>
    </w:p>
    <w:p w:rsidR="00136083" w:rsidRPr="00DC2DA6" w:rsidRDefault="00136083" w:rsidP="0013608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2027 году – 31 200,0</w:t>
      </w:r>
      <w:r w:rsidRPr="00DC2DA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C2DA6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C2DA6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2DA6">
        <w:rPr>
          <w:rFonts w:ascii="Times New Roman" w:hAnsi="Times New Roman" w:cs="Times New Roman"/>
          <w:sz w:val="28"/>
          <w:szCs w:val="28"/>
        </w:rPr>
        <w:t xml:space="preserve"> бюджета городского округа </w:t>
      </w:r>
      <w:proofErr w:type="spellStart"/>
      <w:r w:rsidRPr="00DC2DA6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DC2DA6">
        <w:rPr>
          <w:rFonts w:ascii="Times New Roman" w:hAnsi="Times New Roman" w:cs="Times New Roman"/>
          <w:sz w:val="28"/>
          <w:szCs w:val="28"/>
        </w:rPr>
        <w:t xml:space="preserve"> Самарской области – </w:t>
      </w:r>
      <w:r>
        <w:rPr>
          <w:rFonts w:ascii="Times New Roman" w:hAnsi="Times New Roman" w:cs="Times New Roman"/>
          <w:sz w:val="28"/>
          <w:szCs w:val="28"/>
        </w:rPr>
        <w:t xml:space="preserve">30 420,0 тыс. </w:t>
      </w:r>
      <w:r w:rsidRPr="00DC2DA6">
        <w:rPr>
          <w:rFonts w:ascii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DC2DA6">
        <w:rPr>
          <w:rFonts w:ascii="Times New Roman" w:hAnsi="Times New Roman" w:cs="Times New Roman"/>
          <w:sz w:val="28"/>
          <w:szCs w:val="28"/>
        </w:rPr>
        <w:t xml:space="preserve">иных источников финансирования </w:t>
      </w:r>
      <w:r>
        <w:rPr>
          <w:rFonts w:ascii="Times New Roman" w:hAnsi="Times New Roman" w:cs="Times New Roman"/>
          <w:sz w:val="28"/>
          <w:szCs w:val="28"/>
        </w:rPr>
        <w:t>– 780,0 тыс. рублей</w:t>
      </w:r>
      <w:r w:rsidRPr="00DC2DA6">
        <w:rPr>
          <w:rFonts w:ascii="Times New Roman" w:hAnsi="Times New Roman" w:cs="Times New Roman"/>
          <w:sz w:val="28"/>
          <w:szCs w:val="28"/>
        </w:rPr>
        <w:t>;</w:t>
      </w:r>
    </w:p>
    <w:p w:rsidR="00136083" w:rsidRPr="002972A8" w:rsidRDefault="00136083" w:rsidP="0013608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2028  году – 31 200,0</w:t>
      </w:r>
      <w:r w:rsidRPr="002972A8">
        <w:rPr>
          <w:rFonts w:ascii="Times New Roman" w:hAnsi="Times New Roman" w:cs="Times New Roman"/>
          <w:sz w:val="28"/>
          <w:szCs w:val="28"/>
        </w:rPr>
        <w:t xml:space="preserve"> тыс. рублей, в том числе: средства бюджета городского округа </w:t>
      </w:r>
      <w:proofErr w:type="spellStart"/>
      <w:r w:rsidRPr="002972A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2972A8">
        <w:rPr>
          <w:rFonts w:ascii="Times New Roman" w:hAnsi="Times New Roman" w:cs="Times New Roman"/>
          <w:sz w:val="28"/>
          <w:szCs w:val="28"/>
        </w:rPr>
        <w:t xml:space="preserve"> Самарской области – </w:t>
      </w:r>
      <w:r>
        <w:rPr>
          <w:rFonts w:ascii="Times New Roman" w:hAnsi="Times New Roman" w:cs="Times New Roman"/>
          <w:sz w:val="28"/>
          <w:szCs w:val="28"/>
        </w:rPr>
        <w:t>30 420,0</w:t>
      </w:r>
      <w:r w:rsidRPr="002972A8">
        <w:rPr>
          <w:rFonts w:ascii="Times New Roman" w:hAnsi="Times New Roman" w:cs="Times New Roman"/>
          <w:sz w:val="28"/>
          <w:szCs w:val="28"/>
        </w:rPr>
        <w:t xml:space="preserve"> тыс. рублей, средства иных источников финансирования </w:t>
      </w:r>
      <w:r>
        <w:rPr>
          <w:rFonts w:ascii="Times New Roman" w:hAnsi="Times New Roman" w:cs="Times New Roman"/>
          <w:sz w:val="28"/>
          <w:szCs w:val="28"/>
        </w:rPr>
        <w:t>– 780,0</w:t>
      </w:r>
      <w:r w:rsidRPr="002972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C2DA6">
        <w:rPr>
          <w:rFonts w:ascii="Times New Roman" w:hAnsi="Times New Roman" w:cs="Times New Roman"/>
          <w:sz w:val="28"/>
          <w:szCs w:val="28"/>
        </w:rPr>
        <w:t>;</w:t>
      </w:r>
    </w:p>
    <w:p w:rsidR="00136083" w:rsidRPr="00DC2DA6" w:rsidRDefault="00136083" w:rsidP="0013608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2029 году – 30 000,0</w:t>
      </w:r>
      <w:r w:rsidRPr="00DC2DA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2A8">
        <w:rPr>
          <w:rFonts w:ascii="Times New Roman" w:hAnsi="Times New Roman" w:cs="Times New Roman"/>
          <w:sz w:val="28"/>
          <w:szCs w:val="28"/>
        </w:rPr>
        <w:t xml:space="preserve">средства бюджета городского округа </w:t>
      </w:r>
      <w:proofErr w:type="spellStart"/>
      <w:r w:rsidRPr="002972A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2972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DC2DA6">
        <w:rPr>
          <w:rFonts w:ascii="Times New Roman" w:hAnsi="Times New Roman" w:cs="Times New Roman"/>
          <w:sz w:val="28"/>
          <w:szCs w:val="28"/>
        </w:rPr>
        <w:t>;</w:t>
      </w:r>
    </w:p>
    <w:p w:rsidR="00136083" w:rsidRPr="00DC2DA6" w:rsidRDefault="00136083" w:rsidP="0013608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2030 году – 30 000,0 тыс. рублей </w:t>
      </w:r>
      <w:r w:rsidRPr="002972A8">
        <w:rPr>
          <w:rFonts w:ascii="Times New Roman" w:hAnsi="Times New Roman" w:cs="Times New Roman"/>
          <w:sz w:val="28"/>
          <w:szCs w:val="28"/>
        </w:rPr>
        <w:t xml:space="preserve">средства бюджета городского округа </w:t>
      </w:r>
      <w:proofErr w:type="spellStart"/>
      <w:r w:rsidRPr="002972A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2972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ACE" w:rsidRPr="001240D5" w:rsidRDefault="00136083" w:rsidP="00136083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</w:t>
      </w:r>
      <w:r w:rsidRPr="00D53770">
        <w:rPr>
          <w:szCs w:val="28"/>
        </w:rPr>
        <w:t>Ф</w:t>
      </w:r>
      <w:r>
        <w:rPr>
          <w:szCs w:val="28"/>
        </w:rPr>
        <w:t>инансовое обеспечение п</w:t>
      </w:r>
      <w:r w:rsidRPr="00D53770">
        <w:rPr>
          <w:szCs w:val="28"/>
        </w:rPr>
        <w:t>рограммы осуществляется за счет бюджетных средств субъекта Российской Федерации и местного бюджета. Объемы финансирования отде</w:t>
      </w:r>
      <w:r>
        <w:rPr>
          <w:szCs w:val="28"/>
        </w:rPr>
        <w:t>льных мероприятий, указанные в п</w:t>
      </w:r>
      <w:r w:rsidRPr="00D53770">
        <w:rPr>
          <w:szCs w:val="28"/>
        </w:rPr>
        <w:t>рограмме, являются предварительными. Уточнение объемов ассигнований будет производиться на основе прогноза финансовых возможностей бюджета городского округа и других возможных источников финансирования.</w:t>
      </w:r>
    </w:p>
    <w:p w:rsidR="00EB4ACE" w:rsidRPr="001240D5" w:rsidRDefault="00EB4ACE" w:rsidP="00EB4ACE">
      <w:pPr>
        <w:tabs>
          <w:tab w:val="left" w:pos="142"/>
        </w:tabs>
        <w:spacing w:line="360" w:lineRule="auto"/>
        <w:ind w:left="720"/>
        <w:jc w:val="center"/>
        <w:rPr>
          <w:b/>
          <w:bCs/>
          <w:szCs w:val="28"/>
        </w:rPr>
      </w:pPr>
      <w:bookmarkStart w:id="2" w:name="sub_2500"/>
      <w:r w:rsidRPr="001240D5">
        <w:rPr>
          <w:b/>
          <w:bCs/>
          <w:szCs w:val="28"/>
        </w:rPr>
        <w:t>6. Механизм реализации Программы</w:t>
      </w:r>
    </w:p>
    <w:bookmarkEnd w:id="2"/>
    <w:p w:rsidR="00EB4ACE" w:rsidRPr="001240D5" w:rsidRDefault="00EB4ACE" w:rsidP="00EB4ACE">
      <w:pPr>
        <w:tabs>
          <w:tab w:val="left" w:pos="142"/>
        </w:tabs>
        <w:spacing w:line="360" w:lineRule="auto"/>
        <w:ind w:firstLine="720"/>
        <w:jc w:val="both"/>
        <w:rPr>
          <w:szCs w:val="28"/>
        </w:rPr>
      </w:pPr>
      <w:r w:rsidRPr="001240D5">
        <w:rPr>
          <w:szCs w:val="28"/>
        </w:rPr>
        <w:t xml:space="preserve">Управление и </w:t>
      </w:r>
      <w:proofErr w:type="gramStart"/>
      <w:r w:rsidRPr="001240D5">
        <w:rPr>
          <w:szCs w:val="28"/>
        </w:rPr>
        <w:t>контроль за</w:t>
      </w:r>
      <w:proofErr w:type="gramEnd"/>
      <w:r w:rsidRPr="001240D5">
        <w:rPr>
          <w:szCs w:val="28"/>
        </w:rPr>
        <w:t xml:space="preserve"> ходом реализации Программы осуществляются в соответствии с действующим законодательством, в том числе с учётом требований Порядка принятия решений о разработке, формирования и реализации, оценки эффективности реализации муниципальных программ городского округа Кинель, утвержденного постановлением администрации городского округа Кинель от 7 марта 2014</w:t>
      </w:r>
      <w:r w:rsidR="00CA423E">
        <w:rPr>
          <w:szCs w:val="28"/>
        </w:rPr>
        <w:t xml:space="preserve"> </w:t>
      </w:r>
      <w:r w:rsidRPr="001240D5">
        <w:rPr>
          <w:szCs w:val="28"/>
        </w:rPr>
        <w:t>г. № 710.</w:t>
      </w:r>
    </w:p>
    <w:p w:rsidR="00EB4ACE" w:rsidRPr="001240D5" w:rsidRDefault="00EB4ACE" w:rsidP="00EB4ACE">
      <w:pPr>
        <w:tabs>
          <w:tab w:val="left" w:pos="142"/>
        </w:tabs>
        <w:spacing w:line="360" w:lineRule="auto"/>
        <w:ind w:firstLine="720"/>
        <w:jc w:val="both"/>
        <w:rPr>
          <w:szCs w:val="28"/>
        </w:rPr>
      </w:pPr>
      <w:r w:rsidRPr="001240D5">
        <w:rPr>
          <w:szCs w:val="28"/>
        </w:rPr>
        <w:t>Целевое использование бюджетных средств обеспечивает ответственный исполнитель мероприятий программы.</w:t>
      </w:r>
    </w:p>
    <w:p w:rsidR="00EB4ACE" w:rsidRPr="001240D5" w:rsidRDefault="00EB4ACE" w:rsidP="00EB4ACE">
      <w:pPr>
        <w:tabs>
          <w:tab w:val="left" w:pos="142"/>
        </w:tabs>
        <w:spacing w:line="360" w:lineRule="auto"/>
        <w:ind w:firstLine="720"/>
        <w:jc w:val="both"/>
        <w:rPr>
          <w:szCs w:val="28"/>
        </w:rPr>
      </w:pPr>
      <w:proofErr w:type="gramStart"/>
      <w:r w:rsidRPr="001240D5">
        <w:rPr>
          <w:szCs w:val="28"/>
        </w:rPr>
        <w:lastRenderedPageBreak/>
        <w:t>Контроль за</w:t>
      </w:r>
      <w:proofErr w:type="gramEnd"/>
      <w:r w:rsidRPr="001240D5">
        <w:rPr>
          <w:szCs w:val="28"/>
        </w:rPr>
        <w:t xml:space="preserve"> использованием средств местного бюджета осуществляет Управление финансами администрации городского округа Кинель Самарской области.</w:t>
      </w:r>
    </w:p>
    <w:p w:rsidR="003C560A" w:rsidRPr="00CA423E" w:rsidRDefault="00EB4ACE" w:rsidP="00CA423E">
      <w:pPr>
        <w:tabs>
          <w:tab w:val="left" w:pos="142"/>
        </w:tabs>
        <w:spacing w:line="360" w:lineRule="auto"/>
        <w:ind w:firstLine="720"/>
        <w:jc w:val="both"/>
        <w:rPr>
          <w:szCs w:val="28"/>
        </w:rPr>
      </w:pPr>
      <w:r w:rsidRPr="001240D5">
        <w:rPr>
          <w:szCs w:val="28"/>
        </w:rPr>
        <w:t xml:space="preserve">Координацию хода выполнения Программы, в том числе определение перечней мероприятий, на выполнение которых планируется выделение денежных средств, осуществляет заместитель Главы </w:t>
      </w:r>
      <w:r w:rsidR="00CA423E">
        <w:rPr>
          <w:szCs w:val="28"/>
        </w:rPr>
        <w:t xml:space="preserve">городского округа </w:t>
      </w:r>
      <w:proofErr w:type="spellStart"/>
      <w:r w:rsidR="00CA423E">
        <w:rPr>
          <w:szCs w:val="28"/>
        </w:rPr>
        <w:t>Кинель</w:t>
      </w:r>
      <w:proofErr w:type="spellEnd"/>
      <w:r w:rsidR="00CA423E">
        <w:rPr>
          <w:szCs w:val="28"/>
        </w:rPr>
        <w:t xml:space="preserve"> Самарской области </w:t>
      </w:r>
      <w:r w:rsidRPr="001240D5">
        <w:rPr>
          <w:szCs w:val="28"/>
        </w:rPr>
        <w:t>городского округа по социальным вопросам.</w:t>
      </w:r>
    </w:p>
    <w:p w:rsidR="000D65BA" w:rsidRDefault="00EB4ACE" w:rsidP="00A354E5">
      <w:pPr>
        <w:spacing w:line="276" w:lineRule="auto"/>
        <w:ind w:left="720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 xml:space="preserve">7. Оценка </w:t>
      </w:r>
      <w:proofErr w:type="gramStart"/>
      <w:r w:rsidRPr="001240D5">
        <w:rPr>
          <w:b/>
          <w:bCs/>
          <w:szCs w:val="28"/>
        </w:rPr>
        <w:t>социально-экономической</w:t>
      </w:r>
      <w:proofErr w:type="gramEnd"/>
      <w:r>
        <w:rPr>
          <w:b/>
          <w:bCs/>
          <w:szCs w:val="28"/>
        </w:rPr>
        <w:t xml:space="preserve"> </w:t>
      </w:r>
    </w:p>
    <w:p w:rsidR="00EB4ACE" w:rsidRPr="001240D5" w:rsidRDefault="00EB4ACE" w:rsidP="00A354E5">
      <w:pPr>
        <w:spacing w:line="276" w:lineRule="auto"/>
        <w:ind w:left="720"/>
        <w:jc w:val="center"/>
        <w:rPr>
          <w:b/>
          <w:bCs/>
          <w:szCs w:val="28"/>
        </w:rPr>
      </w:pPr>
      <w:r w:rsidRPr="001240D5">
        <w:rPr>
          <w:b/>
          <w:bCs/>
          <w:szCs w:val="28"/>
        </w:rPr>
        <w:t>эффективности реализации Программы</w:t>
      </w:r>
    </w:p>
    <w:p w:rsidR="00EC6832" w:rsidRPr="001240D5" w:rsidRDefault="000D65BA" w:rsidP="00EC6832">
      <w:pPr>
        <w:spacing w:line="360" w:lineRule="auto"/>
        <w:ind w:firstLine="317"/>
        <w:jc w:val="both"/>
        <w:outlineLvl w:val="1"/>
        <w:rPr>
          <w:rFonts w:eastAsia="Calibri"/>
          <w:szCs w:val="28"/>
        </w:rPr>
      </w:pPr>
      <w:r>
        <w:rPr>
          <w:szCs w:val="28"/>
        </w:rPr>
        <w:t xml:space="preserve">    </w:t>
      </w:r>
      <w:r w:rsidR="00EB4ACE" w:rsidRPr="001240D5">
        <w:rPr>
          <w:szCs w:val="28"/>
        </w:rPr>
        <w:t>Реализация</w:t>
      </w:r>
      <w:r w:rsidR="00EC6832">
        <w:rPr>
          <w:szCs w:val="28"/>
        </w:rPr>
        <w:t xml:space="preserve"> мероприятий Программы позволит </w:t>
      </w:r>
      <w:r w:rsidR="00EC6832">
        <w:rPr>
          <w:rFonts w:eastAsia="Calibri"/>
          <w:szCs w:val="28"/>
        </w:rPr>
        <w:t xml:space="preserve">привести здания образовательных организаций городского округа Кинель Самарской области в соответствие с требованиями </w:t>
      </w:r>
      <w:r w:rsidR="00EC6832">
        <w:rPr>
          <w:szCs w:val="28"/>
        </w:rPr>
        <w:t>санитарно-эпидемиологического</w:t>
      </w:r>
      <w:r w:rsidR="00EC6832">
        <w:rPr>
          <w:rFonts w:eastAsia="Calibri"/>
          <w:szCs w:val="28"/>
        </w:rPr>
        <w:t xml:space="preserve"> законодательства.</w:t>
      </w:r>
    </w:p>
    <w:p w:rsidR="003C560A" w:rsidRPr="000D65BA" w:rsidRDefault="00EB4ACE" w:rsidP="000D65BA">
      <w:pPr>
        <w:spacing w:line="360" w:lineRule="auto"/>
        <w:ind w:firstLine="720"/>
        <w:jc w:val="both"/>
        <w:outlineLvl w:val="1"/>
        <w:rPr>
          <w:szCs w:val="28"/>
        </w:rPr>
      </w:pPr>
      <w:r w:rsidRPr="001240D5">
        <w:rPr>
          <w:szCs w:val="28"/>
        </w:rPr>
        <w:t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</w:t>
      </w:r>
      <w:r w:rsidR="000D65BA">
        <w:rPr>
          <w:szCs w:val="28"/>
        </w:rPr>
        <w:t>й эффективности, установленных м</w:t>
      </w:r>
      <w:r w:rsidRPr="001240D5">
        <w:rPr>
          <w:szCs w:val="28"/>
        </w:rPr>
        <w:t>етодикой оценки эффективности реализации Программы.</w:t>
      </w:r>
    </w:p>
    <w:p w:rsidR="00EB4ACE" w:rsidRPr="001240D5" w:rsidRDefault="00EB4ACE" w:rsidP="00EB4ACE">
      <w:pPr>
        <w:spacing w:line="360" w:lineRule="auto"/>
        <w:ind w:left="720"/>
        <w:rPr>
          <w:b/>
          <w:bCs/>
          <w:szCs w:val="28"/>
        </w:rPr>
      </w:pPr>
      <w:r w:rsidRPr="001240D5">
        <w:rPr>
          <w:b/>
          <w:bCs/>
          <w:szCs w:val="28"/>
        </w:rPr>
        <w:t>8.  Методика оценки эффективности реализации Программы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Оценка эффективности реализации Программ</w:t>
      </w:r>
      <w:r w:rsidR="00487F5F">
        <w:rPr>
          <w:szCs w:val="28"/>
        </w:rPr>
        <w:t>ы</w:t>
      </w:r>
      <w:r w:rsidRPr="001240D5">
        <w:rPr>
          <w:szCs w:val="28"/>
        </w:rPr>
        <w:t xml:space="preserve"> осуществляется в целях достижения оптимального соотношения связанных с их реализацией затрат и достигаемых в ходе реализации результатом.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Оценка эффективности реализации Программ</w:t>
      </w:r>
      <w:r w:rsidR="00487F5F">
        <w:rPr>
          <w:szCs w:val="28"/>
        </w:rPr>
        <w:t>ы</w:t>
      </w:r>
      <w:r w:rsidRPr="001240D5">
        <w:rPr>
          <w:szCs w:val="28"/>
        </w:rPr>
        <w:t xml:space="preserve"> осуществляется головным исполнителем муниципальной программы по годам в течение всего срока реализации Программы.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Эффективность реализации </w:t>
      </w:r>
      <w:r w:rsidR="00487F5F" w:rsidRPr="001240D5">
        <w:rPr>
          <w:szCs w:val="28"/>
        </w:rPr>
        <w:t>Программ</w:t>
      </w:r>
      <w:r w:rsidR="00487F5F">
        <w:rPr>
          <w:szCs w:val="28"/>
        </w:rPr>
        <w:t>ы</w:t>
      </w:r>
      <w:r w:rsidR="00487F5F" w:rsidRPr="001240D5">
        <w:rPr>
          <w:szCs w:val="28"/>
        </w:rPr>
        <w:t xml:space="preserve"> </w:t>
      </w:r>
      <w:r w:rsidRPr="001240D5">
        <w:rPr>
          <w:szCs w:val="28"/>
        </w:rPr>
        <w:t>оценивается степенью достижения плановых знач</w:t>
      </w:r>
      <w:r w:rsidR="00487F5F">
        <w:rPr>
          <w:szCs w:val="28"/>
        </w:rPr>
        <w:t>ений показателей (индикаторов) П</w:t>
      </w:r>
      <w:r w:rsidRPr="001240D5">
        <w:rPr>
          <w:szCs w:val="28"/>
        </w:rPr>
        <w:t>рограммы.</w:t>
      </w:r>
    </w:p>
    <w:p w:rsidR="00EB4ACE" w:rsidRDefault="00EB4ACE" w:rsidP="00EB4ACE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 xml:space="preserve">Степень достижения показателей (индикаторов) </w:t>
      </w:r>
      <w:r w:rsidR="00487F5F" w:rsidRPr="001240D5">
        <w:rPr>
          <w:szCs w:val="28"/>
        </w:rPr>
        <w:t>Программ</w:t>
      </w:r>
      <w:r w:rsidR="00487F5F">
        <w:rPr>
          <w:szCs w:val="28"/>
        </w:rPr>
        <w:t>ы</w:t>
      </w:r>
      <w:r w:rsidRPr="001240D5">
        <w:rPr>
          <w:szCs w:val="28"/>
        </w:rPr>
        <w:t xml:space="preserve"> город</w:t>
      </w:r>
      <w:r w:rsidR="00487F5F">
        <w:rPr>
          <w:szCs w:val="28"/>
        </w:rPr>
        <w:t xml:space="preserve">ского округа </w:t>
      </w:r>
      <w:proofErr w:type="spellStart"/>
      <w:r w:rsidR="00487F5F">
        <w:rPr>
          <w:szCs w:val="28"/>
        </w:rPr>
        <w:t>Кинель</w:t>
      </w:r>
      <w:proofErr w:type="spellEnd"/>
      <w:r w:rsidR="00487F5F">
        <w:rPr>
          <w:szCs w:val="28"/>
        </w:rPr>
        <w:t xml:space="preserve"> </w:t>
      </w:r>
      <w:r w:rsidRPr="001240D5">
        <w:rPr>
          <w:szCs w:val="28"/>
        </w:rPr>
        <w:t>представлены по форме,  согласно таблице №1.</w:t>
      </w:r>
    </w:p>
    <w:p w:rsidR="003C560A" w:rsidRDefault="003C560A" w:rsidP="00EB4ACE">
      <w:pPr>
        <w:spacing w:line="360" w:lineRule="auto"/>
        <w:ind w:firstLine="709"/>
        <w:jc w:val="both"/>
        <w:rPr>
          <w:szCs w:val="28"/>
        </w:rPr>
      </w:pPr>
    </w:p>
    <w:p w:rsidR="00487F5F" w:rsidRPr="001240D5" w:rsidRDefault="00487F5F" w:rsidP="00EB4ACE">
      <w:pPr>
        <w:spacing w:line="360" w:lineRule="auto"/>
        <w:ind w:firstLine="709"/>
        <w:jc w:val="both"/>
        <w:rPr>
          <w:szCs w:val="28"/>
        </w:rPr>
      </w:pPr>
    </w:p>
    <w:p w:rsidR="00EB4ACE" w:rsidRPr="001240D5" w:rsidRDefault="00EB4ACE" w:rsidP="00EB4ACE">
      <w:pPr>
        <w:jc w:val="right"/>
        <w:outlineLvl w:val="1"/>
        <w:rPr>
          <w:szCs w:val="28"/>
        </w:rPr>
      </w:pPr>
      <w:r w:rsidRPr="001240D5">
        <w:rPr>
          <w:szCs w:val="28"/>
        </w:rPr>
        <w:lastRenderedPageBreak/>
        <w:t>Таблица №1</w:t>
      </w:r>
    </w:p>
    <w:tbl>
      <w:tblPr>
        <w:tblW w:w="948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320"/>
        <w:gridCol w:w="1920"/>
        <w:gridCol w:w="1800"/>
        <w:gridCol w:w="1920"/>
      </w:tblGrid>
      <w:tr w:rsidR="00EB4ACE" w:rsidRPr="001240D5" w:rsidTr="005C0D4D">
        <w:trPr>
          <w:trHeight w:val="400"/>
          <w:tblCellSpacing w:w="5" w:type="nil"/>
        </w:trPr>
        <w:tc>
          <w:tcPr>
            <w:tcW w:w="600" w:type="dxa"/>
            <w:vMerge w:val="restart"/>
            <w:vAlign w:val="center"/>
          </w:tcPr>
          <w:p w:rsidR="00EB4ACE" w:rsidRPr="001240D5" w:rsidRDefault="00EB4ACE" w:rsidP="005C0D4D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№</w:t>
            </w:r>
          </w:p>
          <w:p w:rsidR="00EB4ACE" w:rsidRPr="001240D5" w:rsidRDefault="00EB4ACE" w:rsidP="005C0D4D">
            <w:pPr>
              <w:jc w:val="center"/>
              <w:rPr>
                <w:szCs w:val="28"/>
              </w:rPr>
            </w:pPr>
            <w:proofErr w:type="gramStart"/>
            <w:r w:rsidRPr="001240D5">
              <w:rPr>
                <w:szCs w:val="28"/>
              </w:rPr>
              <w:t>п</w:t>
            </w:r>
            <w:proofErr w:type="gramEnd"/>
            <w:r w:rsidRPr="001240D5">
              <w:rPr>
                <w:szCs w:val="28"/>
              </w:rPr>
              <w:t>/п</w:t>
            </w:r>
          </w:p>
        </w:tc>
        <w:tc>
          <w:tcPr>
            <w:tcW w:w="1920" w:type="dxa"/>
            <w:vMerge w:val="restart"/>
            <w:vAlign w:val="center"/>
          </w:tcPr>
          <w:p w:rsidR="00EB4ACE" w:rsidRPr="001240D5" w:rsidRDefault="00EB4ACE" w:rsidP="005C0D4D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Наименование</w:t>
            </w:r>
          </w:p>
          <w:p w:rsidR="00EB4ACE" w:rsidRPr="001240D5" w:rsidRDefault="00EB4ACE" w:rsidP="005C0D4D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индикатора</w:t>
            </w:r>
          </w:p>
        </w:tc>
        <w:tc>
          <w:tcPr>
            <w:tcW w:w="1320" w:type="dxa"/>
            <w:vMerge w:val="restart"/>
            <w:vAlign w:val="center"/>
          </w:tcPr>
          <w:p w:rsidR="00EB4ACE" w:rsidRPr="001240D5" w:rsidRDefault="00EB4ACE" w:rsidP="005C0D4D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Ед.</w:t>
            </w:r>
            <w:r w:rsidR="00A354E5">
              <w:rPr>
                <w:szCs w:val="28"/>
              </w:rPr>
              <w:t xml:space="preserve"> </w:t>
            </w:r>
            <w:r w:rsidRPr="001240D5">
              <w:rPr>
                <w:szCs w:val="28"/>
              </w:rPr>
              <w:t>изм.</w:t>
            </w:r>
          </w:p>
        </w:tc>
        <w:tc>
          <w:tcPr>
            <w:tcW w:w="3720" w:type="dxa"/>
            <w:gridSpan w:val="2"/>
            <w:vAlign w:val="center"/>
          </w:tcPr>
          <w:p w:rsidR="00EB4ACE" w:rsidRPr="001240D5" w:rsidRDefault="00EB4ACE" w:rsidP="005C0D4D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Значения целевых индикаторов</w:t>
            </w:r>
          </w:p>
        </w:tc>
        <w:tc>
          <w:tcPr>
            <w:tcW w:w="1920" w:type="dxa"/>
            <w:vMerge w:val="restart"/>
            <w:vAlign w:val="center"/>
          </w:tcPr>
          <w:p w:rsidR="00EB4ACE" w:rsidRPr="001240D5" w:rsidRDefault="00EB4ACE" w:rsidP="005C0D4D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Степень</w:t>
            </w:r>
          </w:p>
          <w:p w:rsidR="00EB4ACE" w:rsidRPr="001240D5" w:rsidRDefault="00EB4ACE" w:rsidP="005C0D4D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достижения</w:t>
            </w:r>
          </w:p>
          <w:p w:rsidR="00EB4ACE" w:rsidRPr="001240D5" w:rsidRDefault="00EB4ACE" w:rsidP="005C0D4D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целевых</w:t>
            </w:r>
          </w:p>
          <w:p w:rsidR="00EB4ACE" w:rsidRPr="001240D5" w:rsidRDefault="00EB4ACE" w:rsidP="005C0D4D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индикаторов, %</w:t>
            </w:r>
          </w:p>
        </w:tc>
      </w:tr>
      <w:tr w:rsidR="00EB4ACE" w:rsidRPr="001240D5" w:rsidTr="005C0D4D">
        <w:trPr>
          <w:trHeight w:val="600"/>
          <w:tblCellSpacing w:w="5" w:type="nil"/>
        </w:trPr>
        <w:tc>
          <w:tcPr>
            <w:tcW w:w="600" w:type="dxa"/>
            <w:vMerge/>
            <w:vAlign w:val="center"/>
          </w:tcPr>
          <w:p w:rsidR="00EB4ACE" w:rsidRPr="001240D5" w:rsidRDefault="00EB4ACE" w:rsidP="005C0D4D">
            <w:pPr>
              <w:jc w:val="center"/>
              <w:rPr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:rsidR="00EB4ACE" w:rsidRPr="001240D5" w:rsidRDefault="00EB4ACE" w:rsidP="005C0D4D">
            <w:pPr>
              <w:jc w:val="center"/>
              <w:rPr>
                <w:szCs w:val="28"/>
              </w:rPr>
            </w:pPr>
          </w:p>
        </w:tc>
        <w:tc>
          <w:tcPr>
            <w:tcW w:w="1320" w:type="dxa"/>
            <w:vMerge/>
            <w:vAlign w:val="center"/>
          </w:tcPr>
          <w:p w:rsidR="00EB4ACE" w:rsidRPr="001240D5" w:rsidRDefault="00EB4ACE" w:rsidP="005C0D4D">
            <w:pPr>
              <w:jc w:val="center"/>
              <w:rPr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B4ACE" w:rsidRPr="001240D5" w:rsidRDefault="00EB4ACE" w:rsidP="005C0D4D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плановые</w:t>
            </w:r>
          </w:p>
          <w:p w:rsidR="00EB4ACE" w:rsidRPr="001240D5" w:rsidRDefault="00EB4ACE" w:rsidP="005C0D4D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 xml:space="preserve">значения </w:t>
            </w:r>
            <w:proofErr w:type="gramStart"/>
            <w:r w:rsidRPr="001240D5">
              <w:rPr>
                <w:szCs w:val="28"/>
              </w:rPr>
              <w:t>по</w:t>
            </w:r>
            <w:proofErr w:type="gramEnd"/>
          </w:p>
          <w:p w:rsidR="00EB4ACE" w:rsidRPr="001240D5" w:rsidRDefault="00EB4ACE" w:rsidP="005C0D4D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Программе</w:t>
            </w:r>
          </w:p>
        </w:tc>
        <w:tc>
          <w:tcPr>
            <w:tcW w:w="1800" w:type="dxa"/>
            <w:vAlign w:val="center"/>
          </w:tcPr>
          <w:p w:rsidR="00EB4ACE" w:rsidRPr="001240D5" w:rsidRDefault="00EB4ACE" w:rsidP="005C0D4D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фактически</w:t>
            </w:r>
          </w:p>
          <w:p w:rsidR="00EB4ACE" w:rsidRPr="001240D5" w:rsidRDefault="00EB4ACE" w:rsidP="005C0D4D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достигнутые</w:t>
            </w:r>
          </w:p>
          <w:p w:rsidR="00EB4ACE" w:rsidRPr="001240D5" w:rsidRDefault="00EB4ACE" w:rsidP="005C0D4D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значения</w:t>
            </w:r>
          </w:p>
        </w:tc>
        <w:tc>
          <w:tcPr>
            <w:tcW w:w="1920" w:type="dxa"/>
            <w:vMerge/>
            <w:vAlign w:val="center"/>
          </w:tcPr>
          <w:p w:rsidR="00EB4ACE" w:rsidRPr="001240D5" w:rsidRDefault="00EB4ACE" w:rsidP="005C0D4D">
            <w:pPr>
              <w:jc w:val="center"/>
              <w:rPr>
                <w:szCs w:val="28"/>
              </w:rPr>
            </w:pPr>
          </w:p>
        </w:tc>
      </w:tr>
      <w:tr w:rsidR="00EB4ACE" w:rsidRPr="001240D5" w:rsidTr="005C0D4D">
        <w:trPr>
          <w:tblCellSpacing w:w="5" w:type="nil"/>
        </w:trPr>
        <w:tc>
          <w:tcPr>
            <w:tcW w:w="600" w:type="dxa"/>
            <w:vAlign w:val="center"/>
          </w:tcPr>
          <w:p w:rsidR="00EB4ACE" w:rsidRPr="001240D5" w:rsidRDefault="00EB4ACE" w:rsidP="005C0D4D">
            <w:pPr>
              <w:jc w:val="center"/>
              <w:rPr>
                <w:szCs w:val="28"/>
              </w:rPr>
            </w:pPr>
            <w:r w:rsidRPr="001240D5">
              <w:rPr>
                <w:szCs w:val="28"/>
              </w:rPr>
              <w:t>1</w:t>
            </w:r>
          </w:p>
        </w:tc>
        <w:tc>
          <w:tcPr>
            <w:tcW w:w="1920" w:type="dxa"/>
            <w:vAlign w:val="center"/>
          </w:tcPr>
          <w:p w:rsidR="00EB4ACE" w:rsidRPr="001240D5" w:rsidRDefault="00EB4ACE" w:rsidP="005C0D4D">
            <w:pPr>
              <w:jc w:val="center"/>
              <w:rPr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EB4ACE" w:rsidRPr="001240D5" w:rsidRDefault="00EB4ACE" w:rsidP="005C0D4D">
            <w:pPr>
              <w:jc w:val="center"/>
              <w:rPr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B4ACE" w:rsidRPr="001240D5" w:rsidRDefault="00EB4ACE" w:rsidP="005C0D4D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B4ACE" w:rsidRPr="001240D5" w:rsidRDefault="00EB4ACE" w:rsidP="005C0D4D">
            <w:pPr>
              <w:jc w:val="center"/>
              <w:rPr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B4ACE" w:rsidRPr="001240D5" w:rsidRDefault="00EB4ACE" w:rsidP="005C0D4D">
            <w:pPr>
              <w:jc w:val="center"/>
              <w:rPr>
                <w:szCs w:val="28"/>
              </w:rPr>
            </w:pPr>
          </w:p>
        </w:tc>
      </w:tr>
    </w:tbl>
    <w:p w:rsidR="005C0D4D" w:rsidRDefault="005C0D4D" w:rsidP="00424579">
      <w:pPr>
        <w:spacing w:line="360" w:lineRule="auto"/>
        <w:ind w:firstLine="709"/>
        <w:jc w:val="both"/>
        <w:rPr>
          <w:szCs w:val="28"/>
        </w:rPr>
      </w:pPr>
    </w:p>
    <w:p w:rsidR="00EB4ACE" w:rsidRPr="001240D5" w:rsidRDefault="00EB4ACE" w:rsidP="00424579">
      <w:pPr>
        <w:spacing w:line="360" w:lineRule="auto"/>
        <w:ind w:firstLine="709"/>
        <w:jc w:val="both"/>
        <w:rPr>
          <w:szCs w:val="28"/>
        </w:rPr>
      </w:pPr>
      <w:r w:rsidRPr="001240D5">
        <w:rPr>
          <w:szCs w:val="28"/>
        </w:rPr>
        <w:t>Степень достижения целевых показателей (индика</w:t>
      </w:r>
      <w:r w:rsidR="005C0D4D">
        <w:rPr>
          <w:szCs w:val="28"/>
        </w:rPr>
        <w:t>торов) Программы оценивается</w:t>
      </w:r>
      <w:r w:rsidRPr="001240D5">
        <w:rPr>
          <w:szCs w:val="28"/>
        </w:rPr>
        <w:t xml:space="preserve">: от 90% до 100% и более эффективность реализации Программы признаётся высокой; </w:t>
      </w:r>
      <w:r w:rsidR="005C0D4D">
        <w:rPr>
          <w:szCs w:val="28"/>
        </w:rPr>
        <w:t xml:space="preserve">от 70% до </w:t>
      </w:r>
      <w:r w:rsidRPr="001240D5">
        <w:rPr>
          <w:szCs w:val="28"/>
        </w:rPr>
        <w:t>90% - средняя; менее 70% - низкая.</w:t>
      </w: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  <w:sectPr w:rsidR="00EB4ACE" w:rsidRPr="001240D5" w:rsidSect="00424579">
          <w:pgSz w:w="11905" w:h="16837" w:code="9"/>
          <w:pgMar w:top="1134" w:right="850" w:bottom="1134" w:left="1701" w:header="0" w:footer="6" w:gutter="0"/>
          <w:cols w:space="708"/>
          <w:noEndnote/>
          <w:docGrid w:linePitch="381"/>
        </w:sectPr>
      </w:pPr>
    </w:p>
    <w:p w:rsidR="00EB4ACE" w:rsidRPr="001240D5" w:rsidRDefault="00EB4ACE" w:rsidP="00870605">
      <w:pPr>
        <w:ind w:left="9072"/>
        <w:jc w:val="center"/>
        <w:rPr>
          <w:szCs w:val="28"/>
        </w:rPr>
      </w:pPr>
      <w:r w:rsidRPr="001240D5">
        <w:rPr>
          <w:szCs w:val="28"/>
        </w:rPr>
        <w:lastRenderedPageBreak/>
        <w:t>Приложение 1</w:t>
      </w:r>
    </w:p>
    <w:p w:rsidR="00EB4ACE" w:rsidRPr="001240D5" w:rsidRDefault="00EB4ACE" w:rsidP="00870605">
      <w:pPr>
        <w:ind w:left="9072"/>
        <w:jc w:val="center"/>
        <w:rPr>
          <w:szCs w:val="28"/>
        </w:rPr>
      </w:pPr>
      <w:r w:rsidRPr="001240D5">
        <w:rPr>
          <w:szCs w:val="28"/>
        </w:rPr>
        <w:t>к муниципальной программе городского округа Кинель Самарской области</w:t>
      </w:r>
      <w:r>
        <w:rPr>
          <w:szCs w:val="28"/>
        </w:rPr>
        <w:t xml:space="preserve"> </w:t>
      </w:r>
      <w:r w:rsidR="00870605" w:rsidRPr="005F0119">
        <w:rPr>
          <w:szCs w:val="28"/>
        </w:rPr>
        <w:t>«</w:t>
      </w:r>
      <w:r w:rsidR="00870605">
        <w:rPr>
          <w:szCs w:val="28"/>
        </w:rPr>
        <w:t xml:space="preserve">Устранение нарушений санитарно-эпидемиологического </w:t>
      </w:r>
      <w:r w:rsidR="00870605" w:rsidRPr="001240D5">
        <w:rPr>
          <w:szCs w:val="28"/>
        </w:rPr>
        <w:t>законодательства</w:t>
      </w:r>
      <w:r w:rsidR="00870605">
        <w:rPr>
          <w:szCs w:val="28"/>
        </w:rPr>
        <w:t xml:space="preserve"> по предписаниям надзорных органов в образовательных организациях городского округа Кинель Самарской области</w:t>
      </w:r>
      <w:r w:rsidR="00F7269A" w:rsidRPr="00F7269A">
        <w:rPr>
          <w:szCs w:val="28"/>
        </w:rPr>
        <w:t xml:space="preserve"> </w:t>
      </w:r>
      <w:r w:rsidR="005C0D4D">
        <w:rPr>
          <w:szCs w:val="28"/>
        </w:rPr>
        <w:t>на 2026</w:t>
      </w:r>
      <w:r w:rsidR="00F7269A">
        <w:rPr>
          <w:szCs w:val="28"/>
        </w:rPr>
        <w:t>-2</w:t>
      </w:r>
      <w:r w:rsidR="005C0D4D">
        <w:rPr>
          <w:szCs w:val="28"/>
        </w:rPr>
        <w:t>030</w:t>
      </w:r>
      <w:r w:rsidR="00F7269A">
        <w:rPr>
          <w:szCs w:val="28"/>
        </w:rPr>
        <w:t xml:space="preserve"> годы</w:t>
      </w:r>
      <w:r w:rsidR="00870605" w:rsidRPr="00E901C8">
        <w:rPr>
          <w:szCs w:val="28"/>
        </w:rPr>
        <w:t>»</w:t>
      </w:r>
    </w:p>
    <w:p w:rsidR="00870605" w:rsidRDefault="00870605" w:rsidP="00EB4ACE">
      <w:pPr>
        <w:jc w:val="center"/>
        <w:rPr>
          <w:b/>
          <w:szCs w:val="28"/>
        </w:rPr>
      </w:pPr>
    </w:p>
    <w:p w:rsidR="00EB4ACE" w:rsidRPr="001240D5" w:rsidRDefault="00EB4ACE" w:rsidP="00EB4ACE">
      <w:pPr>
        <w:jc w:val="center"/>
        <w:rPr>
          <w:b/>
          <w:szCs w:val="28"/>
        </w:rPr>
      </w:pPr>
      <w:r w:rsidRPr="001240D5">
        <w:rPr>
          <w:b/>
          <w:szCs w:val="28"/>
        </w:rPr>
        <w:t>Значения показателей (индикаторов)</w:t>
      </w:r>
    </w:p>
    <w:p w:rsidR="00EB4ACE" w:rsidRPr="001240D5" w:rsidRDefault="00EB4ACE" w:rsidP="00EB4ACE">
      <w:pPr>
        <w:jc w:val="center"/>
        <w:rPr>
          <w:b/>
          <w:szCs w:val="28"/>
        </w:rPr>
      </w:pPr>
      <w:r w:rsidRPr="001240D5">
        <w:rPr>
          <w:b/>
          <w:szCs w:val="28"/>
        </w:rPr>
        <w:t>муниципальной программы Самарской области</w:t>
      </w:r>
    </w:p>
    <w:p w:rsidR="00EB4ACE" w:rsidRDefault="00870605" w:rsidP="00870605">
      <w:pPr>
        <w:jc w:val="center"/>
        <w:rPr>
          <w:b/>
          <w:szCs w:val="28"/>
        </w:rPr>
      </w:pPr>
      <w:r w:rsidRPr="00870605">
        <w:rPr>
          <w:b/>
          <w:szCs w:val="28"/>
        </w:rPr>
        <w:t>«Устранение нарушений санитарно-эпидемиологического законодательства по предписаниям надзорных органов в образовательных организациях городского округа Кинель Самарской области</w:t>
      </w:r>
      <w:r w:rsidR="00F7269A" w:rsidRPr="00F7269A">
        <w:rPr>
          <w:szCs w:val="28"/>
        </w:rPr>
        <w:t xml:space="preserve"> </w:t>
      </w:r>
      <w:r w:rsidR="005C0D4D">
        <w:rPr>
          <w:b/>
          <w:szCs w:val="28"/>
        </w:rPr>
        <w:t>на 2026-2030</w:t>
      </w:r>
      <w:r w:rsidR="00F7269A" w:rsidRPr="00F7269A">
        <w:rPr>
          <w:b/>
          <w:szCs w:val="28"/>
        </w:rPr>
        <w:t xml:space="preserve"> годы</w:t>
      </w:r>
      <w:r w:rsidRPr="00870605">
        <w:rPr>
          <w:b/>
          <w:szCs w:val="28"/>
        </w:rPr>
        <w:t>»</w:t>
      </w:r>
    </w:p>
    <w:p w:rsidR="001B7CA0" w:rsidRPr="00870605" w:rsidRDefault="001B7CA0" w:rsidP="00870605">
      <w:pPr>
        <w:jc w:val="center"/>
        <w:rPr>
          <w:b/>
          <w:szCs w:val="28"/>
        </w:rPr>
      </w:pPr>
    </w:p>
    <w:tbl>
      <w:tblPr>
        <w:tblStyle w:val="a4"/>
        <w:tblW w:w="15185" w:type="dxa"/>
        <w:tblLayout w:type="fixed"/>
        <w:tblLook w:val="04A0" w:firstRow="1" w:lastRow="0" w:firstColumn="1" w:lastColumn="0" w:noHBand="0" w:noVBand="1"/>
      </w:tblPr>
      <w:tblGrid>
        <w:gridCol w:w="3936"/>
        <w:gridCol w:w="1559"/>
        <w:gridCol w:w="1417"/>
        <w:gridCol w:w="142"/>
        <w:gridCol w:w="1559"/>
        <w:gridCol w:w="1643"/>
        <w:gridCol w:w="1643"/>
        <w:gridCol w:w="1643"/>
        <w:gridCol w:w="1643"/>
      </w:tblGrid>
      <w:tr w:rsidR="001B7CA0" w:rsidTr="0099731F">
        <w:tc>
          <w:tcPr>
            <w:tcW w:w="3936" w:type="dxa"/>
            <w:vMerge w:val="restart"/>
            <w:vAlign w:val="center"/>
          </w:tcPr>
          <w:p w:rsidR="001B7CA0" w:rsidRPr="001240D5" w:rsidRDefault="001B7CA0" w:rsidP="001B7CA0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Наименование цели, задачи и целевого индикатора (показателя)</w:t>
            </w:r>
          </w:p>
        </w:tc>
        <w:tc>
          <w:tcPr>
            <w:tcW w:w="1559" w:type="dxa"/>
            <w:vMerge w:val="restart"/>
            <w:vAlign w:val="center"/>
          </w:tcPr>
          <w:p w:rsidR="001B7CA0" w:rsidRPr="001240D5" w:rsidRDefault="001B7CA0" w:rsidP="001B7CA0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Единица измерения</w:t>
            </w:r>
          </w:p>
        </w:tc>
        <w:tc>
          <w:tcPr>
            <w:tcW w:w="9690" w:type="dxa"/>
            <w:gridSpan w:val="7"/>
            <w:vAlign w:val="center"/>
          </w:tcPr>
          <w:p w:rsidR="001B7CA0" w:rsidRDefault="001B7CA0" w:rsidP="001B7CA0">
            <w:pPr>
              <w:jc w:val="center"/>
              <w:rPr>
                <w:szCs w:val="28"/>
              </w:rPr>
            </w:pPr>
            <w:r w:rsidRPr="001240D5">
              <w:rPr>
                <w:rFonts w:eastAsia="Calibri"/>
                <w:b/>
                <w:szCs w:val="28"/>
              </w:rPr>
              <w:t>Значение целевого индикатора (показателя)</w:t>
            </w:r>
          </w:p>
        </w:tc>
      </w:tr>
      <w:tr w:rsidR="001B7CA0" w:rsidTr="0099731F">
        <w:tc>
          <w:tcPr>
            <w:tcW w:w="3936" w:type="dxa"/>
            <w:vMerge/>
          </w:tcPr>
          <w:p w:rsidR="001B7CA0" w:rsidRPr="001240D5" w:rsidRDefault="001B7CA0" w:rsidP="001B7CA0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vMerge/>
          </w:tcPr>
          <w:p w:rsidR="001B7CA0" w:rsidRPr="001240D5" w:rsidRDefault="001B7CA0" w:rsidP="001B7CA0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B7CA0" w:rsidRDefault="001B7CA0" w:rsidP="001B7CA0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2024 год</w:t>
            </w:r>
          </w:p>
          <w:p w:rsidR="001B7CA0" w:rsidRPr="00393C42" w:rsidRDefault="001B7CA0" w:rsidP="001B7CA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(базовый)</w:t>
            </w:r>
          </w:p>
        </w:tc>
        <w:tc>
          <w:tcPr>
            <w:tcW w:w="1559" w:type="dxa"/>
            <w:vAlign w:val="center"/>
          </w:tcPr>
          <w:p w:rsidR="001B7CA0" w:rsidRPr="00393C42" w:rsidRDefault="001B7CA0" w:rsidP="001B7CA0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2026 год</w:t>
            </w:r>
          </w:p>
        </w:tc>
        <w:tc>
          <w:tcPr>
            <w:tcW w:w="1643" w:type="dxa"/>
            <w:vAlign w:val="center"/>
          </w:tcPr>
          <w:p w:rsidR="001B7CA0" w:rsidRPr="00393C42" w:rsidRDefault="001B7CA0" w:rsidP="001B7CA0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2027 год</w:t>
            </w:r>
          </w:p>
        </w:tc>
        <w:tc>
          <w:tcPr>
            <w:tcW w:w="1643" w:type="dxa"/>
            <w:vAlign w:val="center"/>
          </w:tcPr>
          <w:p w:rsidR="001B7CA0" w:rsidRPr="00393C42" w:rsidRDefault="001B7CA0" w:rsidP="001B7CA0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2028 год</w:t>
            </w:r>
          </w:p>
        </w:tc>
        <w:tc>
          <w:tcPr>
            <w:tcW w:w="1643" w:type="dxa"/>
            <w:vAlign w:val="center"/>
          </w:tcPr>
          <w:p w:rsidR="001B7CA0" w:rsidRPr="00393C42" w:rsidRDefault="001B7CA0" w:rsidP="001B7CA0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2029 год</w:t>
            </w:r>
          </w:p>
        </w:tc>
        <w:tc>
          <w:tcPr>
            <w:tcW w:w="1643" w:type="dxa"/>
            <w:vAlign w:val="center"/>
          </w:tcPr>
          <w:p w:rsidR="001B7CA0" w:rsidRPr="00393C42" w:rsidRDefault="001B7CA0" w:rsidP="001B7CA0">
            <w:pPr>
              <w:jc w:val="center"/>
              <w:rPr>
                <w:b/>
                <w:szCs w:val="28"/>
              </w:rPr>
            </w:pPr>
            <w:r w:rsidRPr="00393C42">
              <w:rPr>
                <w:b/>
                <w:szCs w:val="28"/>
              </w:rPr>
              <w:t>2030 год</w:t>
            </w:r>
          </w:p>
        </w:tc>
      </w:tr>
      <w:tr w:rsidR="001B7CA0" w:rsidTr="001B7CA0">
        <w:tc>
          <w:tcPr>
            <w:tcW w:w="15185" w:type="dxa"/>
            <w:gridSpan w:val="9"/>
          </w:tcPr>
          <w:p w:rsidR="00E34740" w:rsidRPr="00E34740" w:rsidRDefault="001B7CA0" w:rsidP="00E34740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34740">
              <w:rPr>
                <w:b/>
                <w:sz w:val="28"/>
                <w:szCs w:val="28"/>
              </w:rPr>
              <w:t>Цель:</w:t>
            </w:r>
            <w:r w:rsidRPr="00E34740">
              <w:rPr>
                <w:sz w:val="28"/>
                <w:szCs w:val="28"/>
              </w:rPr>
              <w:t xml:space="preserve"> </w:t>
            </w:r>
            <w:r w:rsidR="00E34740">
              <w:rPr>
                <w:sz w:val="28"/>
                <w:szCs w:val="28"/>
              </w:rPr>
              <w:t>обеспечение</w:t>
            </w:r>
            <w:r w:rsidR="00E34740" w:rsidRPr="00E34740">
              <w:rPr>
                <w:sz w:val="28"/>
                <w:szCs w:val="28"/>
              </w:rPr>
              <w:t xml:space="preserve"> соответствия материально-технической базы образовательных учреждений городского округа </w:t>
            </w:r>
            <w:proofErr w:type="spellStart"/>
            <w:r w:rsidR="00E34740" w:rsidRPr="00E34740">
              <w:rPr>
                <w:sz w:val="28"/>
                <w:szCs w:val="28"/>
              </w:rPr>
              <w:t>Кинель</w:t>
            </w:r>
            <w:proofErr w:type="spellEnd"/>
            <w:r w:rsidR="00E34740" w:rsidRPr="00E34740">
              <w:rPr>
                <w:sz w:val="28"/>
                <w:szCs w:val="28"/>
              </w:rPr>
              <w:t xml:space="preserve"> Самарской </w:t>
            </w:r>
            <w:proofErr w:type="gramStart"/>
            <w:r w:rsidR="00E34740" w:rsidRPr="00E34740">
              <w:rPr>
                <w:sz w:val="28"/>
                <w:szCs w:val="28"/>
              </w:rPr>
              <w:t>области</w:t>
            </w:r>
            <w:proofErr w:type="gramEnd"/>
            <w:r w:rsidR="00E34740" w:rsidRPr="00E34740">
              <w:rPr>
                <w:sz w:val="28"/>
                <w:szCs w:val="28"/>
              </w:rPr>
              <w:t xml:space="preserve"> установленным нормативным требованиям в сфере санитарно-эп</w:t>
            </w:r>
            <w:r w:rsidR="00E34740">
              <w:rPr>
                <w:sz w:val="28"/>
                <w:szCs w:val="28"/>
              </w:rPr>
              <w:t>идемиологического регулирования</w:t>
            </w:r>
          </w:p>
          <w:p w:rsidR="001B7CA0" w:rsidRPr="00393C42" w:rsidRDefault="001B7CA0" w:rsidP="001B7CA0">
            <w:pPr>
              <w:jc w:val="center"/>
              <w:rPr>
                <w:b/>
                <w:szCs w:val="28"/>
              </w:rPr>
            </w:pPr>
          </w:p>
        </w:tc>
      </w:tr>
      <w:tr w:rsidR="00252FCC" w:rsidTr="0099731F">
        <w:tc>
          <w:tcPr>
            <w:tcW w:w="3936" w:type="dxa"/>
          </w:tcPr>
          <w:p w:rsidR="00252FCC" w:rsidRPr="001240D5" w:rsidRDefault="00252FCC" w:rsidP="00AF06FE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</w:t>
            </w:r>
            <w:r w:rsidRPr="001240D5">
              <w:rPr>
                <w:rFonts w:eastAsia="Calibri"/>
                <w:szCs w:val="28"/>
              </w:rPr>
              <w:t xml:space="preserve">оля зданий </w:t>
            </w:r>
            <w:r>
              <w:rPr>
                <w:rFonts w:eastAsia="Calibri"/>
                <w:szCs w:val="28"/>
              </w:rPr>
              <w:t xml:space="preserve">дошкольных образовательных </w:t>
            </w:r>
            <w:r w:rsidRPr="001240D5">
              <w:rPr>
                <w:rFonts w:eastAsia="Calibri"/>
                <w:szCs w:val="28"/>
              </w:rPr>
              <w:t xml:space="preserve">организаций 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области,</w:t>
            </w:r>
            <w:r>
              <w:rPr>
                <w:rFonts w:eastAsia="Calibri"/>
                <w:szCs w:val="28"/>
              </w:rPr>
              <w:t xml:space="preserve"> в которых проведены работы по устранению нарушений санитарного законодательства</w:t>
            </w:r>
            <w:r w:rsidRPr="001240D5">
              <w:rPr>
                <w:rFonts w:eastAsia="Calibri"/>
                <w:szCs w:val="28"/>
              </w:rPr>
              <w:t xml:space="preserve"> от общего количества зданий образовательных организаций </w:t>
            </w:r>
            <w:r w:rsidRPr="001240D5">
              <w:rPr>
                <w:rFonts w:eastAsia="Calibri"/>
                <w:szCs w:val="28"/>
              </w:rPr>
              <w:lastRenderedPageBreak/>
              <w:t xml:space="preserve">городского </w:t>
            </w:r>
            <w:r>
              <w:rPr>
                <w:rFonts w:eastAsia="Calibri"/>
                <w:szCs w:val="28"/>
              </w:rPr>
              <w:t xml:space="preserve">округа </w:t>
            </w:r>
            <w:proofErr w:type="spellStart"/>
            <w:r>
              <w:rPr>
                <w:rFonts w:eastAsia="Calibri"/>
                <w:szCs w:val="28"/>
              </w:rPr>
              <w:t>Кинель</w:t>
            </w:r>
            <w:proofErr w:type="spellEnd"/>
            <w:r>
              <w:rPr>
                <w:rFonts w:eastAsia="Calibri"/>
                <w:szCs w:val="28"/>
              </w:rPr>
              <w:t xml:space="preserve"> Самарской области </w:t>
            </w:r>
          </w:p>
        </w:tc>
        <w:tc>
          <w:tcPr>
            <w:tcW w:w="1559" w:type="dxa"/>
            <w:vAlign w:val="center"/>
          </w:tcPr>
          <w:p w:rsidR="00252FCC" w:rsidRPr="001240D5" w:rsidRDefault="00252FCC" w:rsidP="001B7CA0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lastRenderedPageBreak/>
              <w:t>%</w:t>
            </w:r>
          </w:p>
        </w:tc>
        <w:tc>
          <w:tcPr>
            <w:tcW w:w="1417" w:type="dxa"/>
            <w:vAlign w:val="center"/>
          </w:tcPr>
          <w:p w:rsidR="00252FCC" w:rsidRDefault="00252FCC" w:rsidP="001B7C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1701" w:type="dxa"/>
            <w:gridSpan w:val="2"/>
            <w:vAlign w:val="center"/>
          </w:tcPr>
          <w:p w:rsidR="00252FCC" w:rsidRDefault="00252FCC" w:rsidP="00E723CF">
            <w:pPr>
              <w:jc w:val="center"/>
              <w:rPr>
                <w:rFonts w:eastAsia="Calibri"/>
                <w:szCs w:val="28"/>
              </w:rPr>
            </w:pPr>
            <w:r w:rsidRPr="00252FCC">
              <w:rPr>
                <w:rFonts w:eastAsia="Calibri"/>
                <w:szCs w:val="28"/>
              </w:rPr>
              <w:t xml:space="preserve">Не менее </w:t>
            </w:r>
          </w:p>
          <w:p w:rsidR="00252FCC" w:rsidRPr="00252FCC" w:rsidRDefault="00252FCC" w:rsidP="00E723CF">
            <w:pPr>
              <w:jc w:val="center"/>
              <w:rPr>
                <w:rFonts w:eastAsia="Calibri"/>
                <w:szCs w:val="28"/>
              </w:rPr>
            </w:pPr>
            <w:r w:rsidRPr="00252FCC">
              <w:rPr>
                <w:rFonts w:eastAsia="Calibri"/>
                <w:szCs w:val="28"/>
              </w:rPr>
              <w:t>50</w:t>
            </w:r>
          </w:p>
        </w:tc>
        <w:tc>
          <w:tcPr>
            <w:tcW w:w="1643" w:type="dxa"/>
            <w:vAlign w:val="center"/>
          </w:tcPr>
          <w:p w:rsidR="00252FCC" w:rsidRPr="00252FCC" w:rsidRDefault="00252FCC" w:rsidP="00E723CF">
            <w:pPr>
              <w:jc w:val="center"/>
              <w:rPr>
                <w:szCs w:val="28"/>
              </w:rPr>
            </w:pPr>
            <w:r w:rsidRPr="00252FCC">
              <w:rPr>
                <w:rFonts w:eastAsia="Calibri"/>
                <w:szCs w:val="28"/>
              </w:rPr>
              <w:t>Не менее 50</w:t>
            </w:r>
          </w:p>
        </w:tc>
        <w:tc>
          <w:tcPr>
            <w:tcW w:w="1643" w:type="dxa"/>
            <w:vAlign w:val="center"/>
          </w:tcPr>
          <w:p w:rsidR="00252FCC" w:rsidRPr="00252FCC" w:rsidRDefault="00252FCC" w:rsidP="00E723CF">
            <w:pPr>
              <w:jc w:val="center"/>
              <w:rPr>
                <w:szCs w:val="28"/>
              </w:rPr>
            </w:pPr>
            <w:r w:rsidRPr="00252FCC">
              <w:rPr>
                <w:rFonts w:eastAsia="Calibri"/>
                <w:szCs w:val="28"/>
              </w:rPr>
              <w:t>Не менее 50</w:t>
            </w:r>
          </w:p>
        </w:tc>
        <w:tc>
          <w:tcPr>
            <w:tcW w:w="1643" w:type="dxa"/>
            <w:vAlign w:val="center"/>
          </w:tcPr>
          <w:p w:rsidR="00252FCC" w:rsidRPr="00252FCC" w:rsidRDefault="00252FCC" w:rsidP="00E723CF">
            <w:pPr>
              <w:jc w:val="center"/>
              <w:rPr>
                <w:szCs w:val="28"/>
              </w:rPr>
            </w:pPr>
            <w:r w:rsidRPr="00252FCC">
              <w:rPr>
                <w:rFonts w:eastAsia="Calibri"/>
                <w:szCs w:val="28"/>
              </w:rPr>
              <w:t>Не менее 50</w:t>
            </w:r>
          </w:p>
        </w:tc>
        <w:tc>
          <w:tcPr>
            <w:tcW w:w="1643" w:type="dxa"/>
            <w:vAlign w:val="center"/>
          </w:tcPr>
          <w:p w:rsidR="00252FCC" w:rsidRPr="00252FCC" w:rsidRDefault="00252FCC" w:rsidP="00E723CF">
            <w:pPr>
              <w:jc w:val="center"/>
              <w:rPr>
                <w:szCs w:val="28"/>
              </w:rPr>
            </w:pPr>
            <w:r w:rsidRPr="00252FCC">
              <w:rPr>
                <w:rFonts w:eastAsia="Calibri"/>
                <w:szCs w:val="28"/>
              </w:rPr>
              <w:t>Не менее 50</w:t>
            </w:r>
          </w:p>
        </w:tc>
      </w:tr>
      <w:tr w:rsidR="00252FCC" w:rsidTr="0099731F">
        <w:tc>
          <w:tcPr>
            <w:tcW w:w="3936" w:type="dxa"/>
          </w:tcPr>
          <w:p w:rsidR="00252FCC" w:rsidRPr="00C8190B" w:rsidRDefault="00252FCC" w:rsidP="001B7CA0">
            <w:pPr>
              <w:rPr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Д</w:t>
            </w:r>
            <w:r w:rsidRPr="001240D5">
              <w:rPr>
                <w:rFonts w:eastAsia="Calibri"/>
                <w:szCs w:val="28"/>
              </w:rPr>
              <w:t xml:space="preserve">оля зданий </w:t>
            </w:r>
            <w:r>
              <w:rPr>
                <w:rFonts w:eastAsia="Calibri"/>
                <w:szCs w:val="28"/>
              </w:rPr>
              <w:t>обще</w:t>
            </w:r>
            <w:r w:rsidRPr="001240D5">
              <w:rPr>
                <w:rFonts w:eastAsia="Calibri"/>
                <w:szCs w:val="28"/>
              </w:rPr>
              <w:t xml:space="preserve">образовательных организаций 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области,</w:t>
            </w:r>
            <w:r>
              <w:rPr>
                <w:rFonts w:eastAsia="Calibri"/>
                <w:szCs w:val="28"/>
              </w:rPr>
              <w:t xml:space="preserve"> в которых проведены работы по устранению нарушений санитарного законодательства</w:t>
            </w:r>
            <w:r w:rsidRPr="001240D5">
              <w:rPr>
                <w:rFonts w:eastAsia="Calibri"/>
                <w:szCs w:val="28"/>
              </w:rPr>
              <w:t xml:space="preserve"> от общего количества зданий образовательных организаций городского </w:t>
            </w:r>
            <w:r>
              <w:rPr>
                <w:rFonts w:eastAsia="Calibri"/>
                <w:szCs w:val="28"/>
              </w:rPr>
              <w:t xml:space="preserve">округа </w:t>
            </w:r>
            <w:proofErr w:type="spellStart"/>
            <w:r>
              <w:rPr>
                <w:rFonts w:eastAsia="Calibri"/>
                <w:szCs w:val="28"/>
              </w:rPr>
              <w:t>Кинель</w:t>
            </w:r>
            <w:proofErr w:type="spellEnd"/>
            <w:r>
              <w:rPr>
                <w:rFonts w:eastAsia="Calibri"/>
                <w:szCs w:val="28"/>
              </w:rPr>
              <w:t xml:space="preserve"> Самарской области</w:t>
            </w:r>
          </w:p>
        </w:tc>
        <w:tc>
          <w:tcPr>
            <w:tcW w:w="1559" w:type="dxa"/>
            <w:vAlign w:val="center"/>
          </w:tcPr>
          <w:p w:rsidR="00252FCC" w:rsidRPr="00C8190B" w:rsidRDefault="00252FCC" w:rsidP="001B7CA0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%</w:t>
            </w:r>
          </w:p>
        </w:tc>
        <w:tc>
          <w:tcPr>
            <w:tcW w:w="1417" w:type="dxa"/>
            <w:vAlign w:val="center"/>
          </w:tcPr>
          <w:p w:rsidR="00252FCC" w:rsidRDefault="00252FCC" w:rsidP="001B7C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701" w:type="dxa"/>
            <w:gridSpan w:val="2"/>
            <w:vAlign w:val="center"/>
          </w:tcPr>
          <w:p w:rsidR="00252FCC" w:rsidRDefault="00252FCC" w:rsidP="00E723CF">
            <w:pPr>
              <w:jc w:val="center"/>
              <w:rPr>
                <w:rFonts w:eastAsia="Calibri"/>
                <w:szCs w:val="28"/>
              </w:rPr>
            </w:pPr>
            <w:r w:rsidRPr="00252FCC">
              <w:rPr>
                <w:rFonts w:eastAsia="Calibri"/>
                <w:szCs w:val="28"/>
              </w:rPr>
              <w:t xml:space="preserve">Не менее </w:t>
            </w:r>
          </w:p>
          <w:p w:rsidR="00252FCC" w:rsidRPr="00252FCC" w:rsidRDefault="00252FCC" w:rsidP="00E723CF">
            <w:pPr>
              <w:jc w:val="center"/>
              <w:rPr>
                <w:rFonts w:eastAsia="Calibri"/>
                <w:szCs w:val="28"/>
              </w:rPr>
            </w:pPr>
            <w:r w:rsidRPr="00252FCC">
              <w:rPr>
                <w:rFonts w:eastAsia="Calibri"/>
                <w:szCs w:val="28"/>
              </w:rPr>
              <w:t>50</w:t>
            </w:r>
          </w:p>
        </w:tc>
        <w:tc>
          <w:tcPr>
            <w:tcW w:w="1643" w:type="dxa"/>
            <w:vAlign w:val="center"/>
          </w:tcPr>
          <w:p w:rsidR="00252FCC" w:rsidRPr="00252FCC" w:rsidRDefault="00252FCC" w:rsidP="00E723CF">
            <w:pPr>
              <w:jc w:val="center"/>
              <w:rPr>
                <w:szCs w:val="28"/>
              </w:rPr>
            </w:pPr>
            <w:r w:rsidRPr="00252FCC">
              <w:rPr>
                <w:rFonts w:eastAsia="Calibri"/>
                <w:szCs w:val="28"/>
              </w:rPr>
              <w:t>Не менее 50</w:t>
            </w:r>
          </w:p>
        </w:tc>
        <w:tc>
          <w:tcPr>
            <w:tcW w:w="1643" w:type="dxa"/>
            <w:vAlign w:val="center"/>
          </w:tcPr>
          <w:p w:rsidR="00252FCC" w:rsidRPr="00252FCC" w:rsidRDefault="00252FCC" w:rsidP="00E723CF">
            <w:pPr>
              <w:jc w:val="center"/>
              <w:rPr>
                <w:szCs w:val="28"/>
              </w:rPr>
            </w:pPr>
            <w:r w:rsidRPr="00252FCC">
              <w:rPr>
                <w:rFonts w:eastAsia="Calibri"/>
                <w:szCs w:val="28"/>
              </w:rPr>
              <w:t>Не менее 50</w:t>
            </w:r>
          </w:p>
        </w:tc>
        <w:tc>
          <w:tcPr>
            <w:tcW w:w="1643" w:type="dxa"/>
            <w:vAlign w:val="center"/>
          </w:tcPr>
          <w:p w:rsidR="00252FCC" w:rsidRPr="00252FCC" w:rsidRDefault="00252FCC" w:rsidP="00E723CF">
            <w:pPr>
              <w:jc w:val="center"/>
              <w:rPr>
                <w:szCs w:val="28"/>
              </w:rPr>
            </w:pPr>
            <w:r w:rsidRPr="00252FCC">
              <w:rPr>
                <w:rFonts w:eastAsia="Calibri"/>
                <w:szCs w:val="28"/>
              </w:rPr>
              <w:t>Не менее 50</w:t>
            </w:r>
          </w:p>
        </w:tc>
        <w:tc>
          <w:tcPr>
            <w:tcW w:w="1643" w:type="dxa"/>
            <w:vAlign w:val="center"/>
          </w:tcPr>
          <w:p w:rsidR="00252FCC" w:rsidRPr="00252FCC" w:rsidRDefault="00252FCC" w:rsidP="00E723CF">
            <w:pPr>
              <w:jc w:val="center"/>
              <w:rPr>
                <w:szCs w:val="28"/>
              </w:rPr>
            </w:pPr>
            <w:r w:rsidRPr="00252FCC">
              <w:rPr>
                <w:rFonts w:eastAsia="Calibri"/>
                <w:szCs w:val="28"/>
              </w:rPr>
              <w:t>Не менее 50</w:t>
            </w:r>
          </w:p>
        </w:tc>
      </w:tr>
      <w:tr w:rsidR="00252FCC" w:rsidTr="0099731F">
        <w:tc>
          <w:tcPr>
            <w:tcW w:w="3936" w:type="dxa"/>
          </w:tcPr>
          <w:p w:rsidR="00252FCC" w:rsidRPr="00C8190B" w:rsidRDefault="00252FCC" w:rsidP="001B7CA0">
            <w:pPr>
              <w:rPr>
                <w:szCs w:val="28"/>
              </w:rPr>
            </w:pPr>
            <w:r>
              <w:rPr>
                <w:rFonts w:eastAsia="Calibri"/>
                <w:szCs w:val="28"/>
              </w:rPr>
              <w:t>Д</w:t>
            </w:r>
            <w:r w:rsidRPr="001240D5">
              <w:rPr>
                <w:rFonts w:eastAsia="Calibri"/>
                <w:szCs w:val="28"/>
              </w:rPr>
              <w:t xml:space="preserve">оля зданий организаций </w:t>
            </w:r>
            <w:r>
              <w:rPr>
                <w:rFonts w:eastAsia="Calibri"/>
                <w:szCs w:val="28"/>
              </w:rPr>
              <w:t xml:space="preserve">дополнительного образования </w:t>
            </w:r>
            <w:r w:rsidRPr="001240D5">
              <w:rPr>
                <w:rFonts w:eastAsia="Calibri"/>
                <w:szCs w:val="28"/>
              </w:rPr>
              <w:t xml:space="preserve">городского округа </w:t>
            </w:r>
            <w:proofErr w:type="spellStart"/>
            <w:r w:rsidRPr="001240D5">
              <w:rPr>
                <w:rFonts w:eastAsia="Calibri"/>
                <w:szCs w:val="28"/>
              </w:rPr>
              <w:t>Кинель</w:t>
            </w:r>
            <w:proofErr w:type="spellEnd"/>
            <w:r w:rsidRPr="001240D5">
              <w:rPr>
                <w:rFonts w:eastAsia="Calibri"/>
                <w:szCs w:val="28"/>
              </w:rPr>
              <w:t xml:space="preserve"> Самарской области,</w:t>
            </w:r>
            <w:r>
              <w:rPr>
                <w:rFonts w:eastAsia="Calibri"/>
                <w:szCs w:val="28"/>
              </w:rPr>
              <w:t xml:space="preserve"> в которых проведены работы по устранению нарушений санитарного законодательства</w:t>
            </w:r>
            <w:r w:rsidRPr="001240D5">
              <w:rPr>
                <w:rFonts w:eastAsia="Calibri"/>
                <w:szCs w:val="28"/>
              </w:rPr>
              <w:t xml:space="preserve"> от общего количества зданий образовательных организаций городского </w:t>
            </w:r>
            <w:r>
              <w:rPr>
                <w:rFonts w:eastAsia="Calibri"/>
                <w:szCs w:val="28"/>
              </w:rPr>
              <w:t xml:space="preserve">округа </w:t>
            </w:r>
            <w:proofErr w:type="spellStart"/>
            <w:r>
              <w:rPr>
                <w:rFonts w:eastAsia="Calibri"/>
                <w:szCs w:val="28"/>
              </w:rPr>
              <w:t>Кинель</w:t>
            </w:r>
            <w:proofErr w:type="spellEnd"/>
            <w:r>
              <w:rPr>
                <w:rFonts w:eastAsia="Calibri"/>
                <w:szCs w:val="28"/>
              </w:rPr>
              <w:t xml:space="preserve"> Самарской области</w:t>
            </w:r>
          </w:p>
        </w:tc>
        <w:tc>
          <w:tcPr>
            <w:tcW w:w="1559" w:type="dxa"/>
            <w:vAlign w:val="center"/>
          </w:tcPr>
          <w:p w:rsidR="00252FCC" w:rsidRPr="00C8190B" w:rsidRDefault="00252FCC" w:rsidP="001B7CA0">
            <w:pPr>
              <w:jc w:val="center"/>
              <w:rPr>
                <w:rFonts w:eastAsia="Calibri"/>
                <w:szCs w:val="28"/>
              </w:rPr>
            </w:pPr>
            <w:r w:rsidRPr="001240D5">
              <w:rPr>
                <w:rFonts w:eastAsia="Calibri"/>
                <w:szCs w:val="28"/>
              </w:rPr>
              <w:t>%</w:t>
            </w:r>
          </w:p>
        </w:tc>
        <w:tc>
          <w:tcPr>
            <w:tcW w:w="1417" w:type="dxa"/>
            <w:vAlign w:val="center"/>
          </w:tcPr>
          <w:p w:rsidR="00252FCC" w:rsidRDefault="00252FCC" w:rsidP="001B7C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701" w:type="dxa"/>
            <w:gridSpan w:val="2"/>
            <w:vAlign w:val="center"/>
          </w:tcPr>
          <w:p w:rsidR="00252FCC" w:rsidRDefault="00252FCC" w:rsidP="00E723CF">
            <w:pPr>
              <w:jc w:val="center"/>
              <w:rPr>
                <w:rFonts w:eastAsia="Calibri"/>
                <w:szCs w:val="28"/>
              </w:rPr>
            </w:pPr>
            <w:r w:rsidRPr="00252FCC">
              <w:rPr>
                <w:rFonts w:eastAsia="Calibri"/>
                <w:szCs w:val="28"/>
              </w:rPr>
              <w:t xml:space="preserve">Не менее </w:t>
            </w:r>
          </w:p>
          <w:p w:rsidR="00252FCC" w:rsidRPr="00252FCC" w:rsidRDefault="003919C6" w:rsidP="00E723CF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</w:t>
            </w:r>
            <w:r w:rsidR="00252FCC" w:rsidRPr="00252FCC">
              <w:rPr>
                <w:rFonts w:eastAsia="Calibri"/>
                <w:szCs w:val="28"/>
              </w:rPr>
              <w:t>0</w:t>
            </w:r>
          </w:p>
        </w:tc>
        <w:tc>
          <w:tcPr>
            <w:tcW w:w="1643" w:type="dxa"/>
            <w:vAlign w:val="center"/>
          </w:tcPr>
          <w:p w:rsidR="00252FCC" w:rsidRPr="00252FCC" w:rsidRDefault="003919C6" w:rsidP="00E723CF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Не менее 3</w:t>
            </w:r>
            <w:r w:rsidR="00252FCC" w:rsidRPr="00252FCC">
              <w:rPr>
                <w:rFonts w:eastAsia="Calibri"/>
                <w:szCs w:val="28"/>
              </w:rPr>
              <w:t>0</w:t>
            </w:r>
          </w:p>
        </w:tc>
        <w:tc>
          <w:tcPr>
            <w:tcW w:w="1643" w:type="dxa"/>
            <w:vAlign w:val="center"/>
          </w:tcPr>
          <w:p w:rsidR="00252FCC" w:rsidRPr="00252FCC" w:rsidRDefault="003919C6" w:rsidP="00E723CF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Не менее 3</w:t>
            </w:r>
            <w:r w:rsidR="00252FCC" w:rsidRPr="00252FCC">
              <w:rPr>
                <w:rFonts w:eastAsia="Calibri"/>
                <w:szCs w:val="28"/>
              </w:rPr>
              <w:t>0</w:t>
            </w:r>
          </w:p>
        </w:tc>
        <w:tc>
          <w:tcPr>
            <w:tcW w:w="1643" w:type="dxa"/>
            <w:vAlign w:val="center"/>
          </w:tcPr>
          <w:p w:rsidR="00252FCC" w:rsidRPr="00252FCC" w:rsidRDefault="003919C6" w:rsidP="00E723CF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Не менее 3</w:t>
            </w:r>
            <w:r w:rsidR="00252FCC" w:rsidRPr="00252FCC">
              <w:rPr>
                <w:rFonts w:eastAsia="Calibri"/>
                <w:szCs w:val="28"/>
              </w:rPr>
              <w:t>0</w:t>
            </w:r>
          </w:p>
        </w:tc>
        <w:tc>
          <w:tcPr>
            <w:tcW w:w="1643" w:type="dxa"/>
            <w:vAlign w:val="center"/>
          </w:tcPr>
          <w:p w:rsidR="00252FCC" w:rsidRPr="00252FCC" w:rsidRDefault="003919C6" w:rsidP="00E723CF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Не менее 3</w:t>
            </w:r>
            <w:r w:rsidR="00252FCC" w:rsidRPr="00252FCC">
              <w:rPr>
                <w:rFonts w:eastAsia="Calibri"/>
                <w:szCs w:val="28"/>
              </w:rPr>
              <w:t>0</w:t>
            </w:r>
          </w:p>
        </w:tc>
      </w:tr>
    </w:tbl>
    <w:p w:rsidR="00870605" w:rsidRDefault="00870605" w:rsidP="00EB4ACE">
      <w:pPr>
        <w:rPr>
          <w:szCs w:val="28"/>
        </w:rPr>
      </w:pPr>
    </w:p>
    <w:p w:rsidR="001B7CA0" w:rsidRDefault="001B7CA0" w:rsidP="00EB4ACE">
      <w:pPr>
        <w:rPr>
          <w:szCs w:val="28"/>
        </w:rPr>
      </w:pPr>
    </w:p>
    <w:p w:rsidR="001B7CA0" w:rsidRPr="001240D5" w:rsidRDefault="001B7CA0" w:rsidP="00EB4ACE">
      <w:pPr>
        <w:rPr>
          <w:szCs w:val="28"/>
        </w:rPr>
      </w:pPr>
    </w:p>
    <w:p w:rsidR="00EB4ACE" w:rsidRPr="001240D5" w:rsidRDefault="00EB4ACE" w:rsidP="00EB4ACE">
      <w:pPr>
        <w:rPr>
          <w:szCs w:val="28"/>
        </w:rPr>
        <w:sectPr w:rsidR="00EB4ACE" w:rsidRPr="001240D5" w:rsidSect="00424579">
          <w:pgSz w:w="16837" w:h="11905" w:orient="landscape" w:code="9"/>
          <w:pgMar w:top="1135" w:right="1134" w:bottom="850" w:left="1134" w:header="0" w:footer="6" w:gutter="0"/>
          <w:cols w:space="708"/>
          <w:noEndnote/>
          <w:docGrid w:linePitch="381"/>
        </w:sectPr>
      </w:pPr>
    </w:p>
    <w:p w:rsidR="00F04C16" w:rsidRPr="001240D5" w:rsidRDefault="00F04C16" w:rsidP="00F04C16">
      <w:pPr>
        <w:ind w:left="4536"/>
        <w:jc w:val="center"/>
        <w:rPr>
          <w:szCs w:val="28"/>
        </w:rPr>
      </w:pPr>
      <w:r w:rsidRPr="001240D5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99731F" w:rsidRDefault="00F04C16" w:rsidP="00F04C16">
      <w:pPr>
        <w:ind w:left="4536"/>
        <w:jc w:val="center"/>
        <w:rPr>
          <w:szCs w:val="28"/>
        </w:rPr>
      </w:pPr>
      <w:r w:rsidRPr="001240D5">
        <w:rPr>
          <w:szCs w:val="28"/>
        </w:rPr>
        <w:t>к муниципальной программе городского округа Кинель Самарской области</w:t>
      </w:r>
      <w:r>
        <w:rPr>
          <w:szCs w:val="28"/>
        </w:rPr>
        <w:t xml:space="preserve"> </w:t>
      </w:r>
      <w:r w:rsidRPr="005F0119">
        <w:rPr>
          <w:szCs w:val="28"/>
        </w:rPr>
        <w:t>«</w:t>
      </w:r>
      <w:r>
        <w:rPr>
          <w:szCs w:val="28"/>
        </w:rPr>
        <w:t xml:space="preserve">Устранение нарушений санитарно-эпидемиологического </w:t>
      </w:r>
      <w:r w:rsidRPr="001240D5">
        <w:rPr>
          <w:szCs w:val="28"/>
        </w:rPr>
        <w:t>законодательства</w:t>
      </w:r>
      <w:r>
        <w:rPr>
          <w:szCs w:val="28"/>
        </w:rPr>
        <w:t xml:space="preserve"> по предписаниям надзорных органов в образовательных организациях городского округа Кинель Самарской области</w:t>
      </w:r>
      <w:r w:rsidR="00F7269A" w:rsidRPr="00F7269A">
        <w:rPr>
          <w:szCs w:val="28"/>
        </w:rPr>
        <w:t xml:space="preserve"> </w:t>
      </w:r>
    </w:p>
    <w:p w:rsidR="00F04C16" w:rsidRPr="001240D5" w:rsidRDefault="0099731F" w:rsidP="00F04C16">
      <w:pPr>
        <w:ind w:left="4536"/>
        <w:jc w:val="center"/>
        <w:rPr>
          <w:szCs w:val="28"/>
        </w:rPr>
      </w:pPr>
      <w:r>
        <w:rPr>
          <w:szCs w:val="28"/>
        </w:rPr>
        <w:t>на 2026-2030</w:t>
      </w:r>
      <w:r w:rsidR="00F7269A">
        <w:rPr>
          <w:szCs w:val="28"/>
        </w:rPr>
        <w:t xml:space="preserve"> годы</w:t>
      </w:r>
      <w:r w:rsidR="00F04C16" w:rsidRPr="00E901C8">
        <w:rPr>
          <w:szCs w:val="28"/>
        </w:rPr>
        <w:t>»</w:t>
      </w:r>
    </w:p>
    <w:p w:rsidR="00EB4ACE" w:rsidRPr="001240D5" w:rsidRDefault="00EB4ACE" w:rsidP="00EB4ACE">
      <w:pPr>
        <w:jc w:val="center"/>
        <w:rPr>
          <w:szCs w:val="28"/>
        </w:rPr>
      </w:pPr>
    </w:p>
    <w:p w:rsidR="00EB4ACE" w:rsidRPr="001240D5" w:rsidRDefault="00EB4ACE" w:rsidP="00EB4ACE">
      <w:pPr>
        <w:jc w:val="center"/>
        <w:rPr>
          <w:szCs w:val="28"/>
        </w:rPr>
      </w:pPr>
    </w:p>
    <w:p w:rsidR="00EB4ACE" w:rsidRPr="001240D5" w:rsidRDefault="00EB4ACE" w:rsidP="00EB4ACE">
      <w:pPr>
        <w:jc w:val="center"/>
        <w:rPr>
          <w:bCs/>
          <w:szCs w:val="28"/>
        </w:rPr>
      </w:pPr>
      <w:r w:rsidRPr="001240D5">
        <w:rPr>
          <w:bCs/>
          <w:szCs w:val="28"/>
        </w:rPr>
        <w:t>Методика расчета</w:t>
      </w:r>
    </w:p>
    <w:p w:rsidR="0099731F" w:rsidRDefault="00EB4ACE" w:rsidP="00EB4ACE">
      <w:pPr>
        <w:jc w:val="center"/>
        <w:rPr>
          <w:szCs w:val="28"/>
        </w:rPr>
      </w:pPr>
      <w:r w:rsidRPr="001240D5">
        <w:rPr>
          <w:bCs/>
          <w:szCs w:val="28"/>
        </w:rPr>
        <w:t xml:space="preserve">показателей (индикаторов), характеризующих ежегодный ход и итоги реализации </w:t>
      </w:r>
      <w:r w:rsidRPr="001240D5">
        <w:rPr>
          <w:szCs w:val="28"/>
        </w:rPr>
        <w:t>муниципальной программы городского округа Кинель Самарской области</w:t>
      </w:r>
      <w:r w:rsidR="00F04C16">
        <w:rPr>
          <w:szCs w:val="28"/>
        </w:rPr>
        <w:t xml:space="preserve"> </w:t>
      </w:r>
      <w:r w:rsidR="00F04C16" w:rsidRPr="005F0119">
        <w:rPr>
          <w:szCs w:val="28"/>
        </w:rPr>
        <w:t>«</w:t>
      </w:r>
      <w:r w:rsidR="00F04C16">
        <w:rPr>
          <w:szCs w:val="28"/>
        </w:rPr>
        <w:t xml:space="preserve">Устранение нарушений санитарно-эпидемиологического </w:t>
      </w:r>
      <w:r w:rsidR="00F04C16" w:rsidRPr="001240D5">
        <w:rPr>
          <w:szCs w:val="28"/>
        </w:rPr>
        <w:t>законодательства</w:t>
      </w:r>
      <w:r w:rsidR="00F04C16">
        <w:rPr>
          <w:szCs w:val="28"/>
        </w:rPr>
        <w:t xml:space="preserve"> по предписаниям надзорных органов в образовательных организациях городского округа Кинель Самарской области</w:t>
      </w:r>
      <w:r w:rsidR="00F7269A" w:rsidRPr="00F7269A">
        <w:rPr>
          <w:szCs w:val="28"/>
        </w:rPr>
        <w:t xml:space="preserve"> </w:t>
      </w:r>
    </w:p>
    <w:p w:rsidR="00EB4ACE" w:rsidRDefault="0099731F" w:rsidP="0099731F">
      <w:pPr>
        <w:jc w:val="center"/>
        <w:rPr>
          <w:szCs w:val="28"/>
        </w:rPr>
      </w:pPr>
      <w:r>
        <w:rPr>
          <w:szCs w:val="28"/>
        </w:rPr>
        <w:t>на 2026-2030</w:t>
      </w:r>
      <w:r w:rsidR="00F7269A">
        <w:rPr>
          <w:szCs w:val="28"/>
        </w:rPr>
        <w:t xml:space="preserve"> годы</w:t>
      </w:r>
      <w:r w:rsidR="00F04C16" w:rsidRPr="00E901C8">
        <w:rPr>
          <w:szCs w:val="28"/>
        </w:rPr>
        <w:t>»</w:t>
      </w:r>
    </w:p>
    <w:p w:rsidR="00F04C16" w:rsidRPr="001240D5" w:rsidRDefault="00F04C16" w:rsidP="00EB4ACE">
      <w:pPr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"/>
        <w:gridCol w:w="3005"/>
        <w:gridCol w:w="3466"/>
        <w:gridCol w:w="2237"/>
      </w:tblGrid>
      <w:tr w:rsidR="00EB4ACE" w:rsidRPr="00F04C16" w:rsidTr="0099731F">
        <w:trPr>
          <w:cantSplit/>
          <w:tblHeader/>
        </w:trPr>
        <w:tc>
          <w:tcPr>
            <w:tcW w:w="450" w:type="pct"/>
            <w:vAlign w:val="center"/>
          </w:tcPr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№</w:t>
            </w:r>
            <w:r w:rsidR="0099731F">
              <w:rPr>
                <w:sz w:val="24"/>
                <w:szCs w:val="24"/>
              </w:rPr>
              <w:t xml:space="preserve"> </w:t>
            </w:r>
            <w:proofErr w:type="gramStart"/>
            <w:r w:rsidRPr="00F04C16">
              <w:rPr>
                <w:sz w:val="24"/>
                <w:szCs w:val="24"/>
              </w:rPr>
              <w:t>п</w:t>
            </w:r>
            <w:proofErr w:type="gramEnd"/>
            <w:r w:rsidRPr="00F04C16">
              <w:rPr>
                <w:sz w:val="24"/>
                <w:szCs w:val="24"/>
              </w:rPr>
              <w:t>/п</w:t>
            </w:r>
          </w:p>
        </w:tc>
        <w:tc>
          <w:tcPr>
            <w:tcW w:w="1570" w:type="pct"/>
            <w:vAlign w:val="center"/>
          </w:tcPr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811" w:type="pct"/>
            <w:vAlign w:val="center"/>
          </w:tcPr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Методика расчета показателя (индикатора)</w:t>
            </w:r>
          </w:p>
        </w:tc>
        <w:tc>
          <w:tcPr>
            <w:tcW w:w="1169" w:type="pct"/>
            <w:vAlign w:val="center"/>
          </w:tcPr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Источник информации для расчета значения показателя (индикатора)</w:t>
            </w:r>
          </w:p>
        </w:tc>
      </w:tr>
      <w:tr w:rsidR="00EB4ACE" w:rsidRPr="00F04C16" w:rsidTr="0099731F">
        <w:trPr>
          <w:cantSplit/>
        </w:trPr>
        <w:tc>
          <w:tcPr>
            <w:tcW w:w="450" w:type="pct"/>
            <w:vAlign w:val="center"/>
          </w:tcPr>
          <w:p w:rsidR="00EB4ACE" w:rsidRPr="00F04C16" w:rsidRDefault="0099731F" w:rsidP="0099731F">
            <w:pPr>
              <w:pStyle w:val="a3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0" w:type="pct"/>
            <w:vAlign w:val="center"/>
          </w:tcPr>
          <w:p w:rsidR="00EB4ACE" w:rsidRPr="00F04C16" w:rsidRDefault="0099731F" w:rsidP="0099731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="00F04C16" w:rsidRPr="00F04C16">
              <w:rPr>
                <w:rFonts w:eastAsia="Calibri"/>
                <w:sz w:val="24"/>
                <w:szCs w:val="24"/>
              </w:rPr>
              <w:t>оля зданий дошкольных образовательных организаций городского округа Кинель Самарской области, в которых проведены работы по устранению нарушений санитарного законодательства от общего количества зданий образовательных организаций городского округа Кинель Самарской области</w:t>
            </w:r>
          </w:p>
        </w:tc>
        <w:tc>
          <w:tcPr>
            <w:tcW w:w="1811" w:type="pct"/>
            <w:vAlign w:val="center"/>
          </w:tcPr>
          <w:p w:rsidR="007A37A3" w:rsidRDefault="00EB4ACE" w:rsidP="0099731F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 xml:space="preserve">Показатель рассчитывается </w:t>
            </w:r>
          </w:p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по формуле:</w:t>
            </w:r>
          </w:p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</w:p>
          <w:p w:rsidR="00EB4ACE" w:rsidRPr="00F04C16" w:rsidRDefault="00A354E5" w:rsidP="0099731F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ДС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ДС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*100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ДСобщ</m:t>
                      </m:r>
                    </m:sub>
                  </m:sSub>
                </m:den>
              </m:f>
            </m:oMath>
            <w:r w:rsidR="00EB4ACE" w:rsidRPr="00F04C16">
              <w:rPr>
                <w:sz w:val="24"/>
                <w:szCs w:val="24"/>
              </w:rPr>
              <w:t>,</w:t>
            </w:r>
            <w:r w:rsidR="007A37A3">
              <w:rPr>
                <w:sz w:val="24"/>
                <w:szCs w:val="24"/>
              </w:rPr>
              <w:t xml:space="preserve"> </w:t>
            </w:r>
            <w:r w:rsidR="00EB4ACE" w:rsidRPr="00F04C16">
              <w:rPr>
                <w:sz w:val="24"/>
                <w:szCs w:val="24"/>
              </w:rPr>
              <w:t>где</w:t>
            </w:r>
          </w:p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</w:p>
          <w:p w:rsidR="00EB4ACE" w:rsidRPr="00F04C16" w:rsidRDefault="00A354E5" w:rsidP="0099731F">
            <w:pPr>
              <w:ind w:firstLine="213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ДС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EB4ACE" w:rsidRPr="00F04C16">
              <w:rPr>
                <w:sz w:val="24"/>
                <w:szCs w:val="24"/>
              </w:rPr>
              <w:t>–</w:t>
            </w:r>
            <w:r w:rsidR="007A37A3">
              <w:rPr>
                <w:sz w:val="24"/>
                <w:szCs w:val="24"/>
              </w:rPr>
              <w:t xml:space="preserve"> </w:t>
            </w:r>
            <w:r w:rsidR="00EB4ACE" w:rsidRPr="00F04C16">
              <w:rPr>
                <w:sz w:val="24"/>
                <w:szCs w:val="24"/>
              </w:rPr>
              <w:t xml:space="preserve">количество </w:t>
            </w:r>
            <w:r w:rsidR="00F04C16">
              <w:rPr>
                <w:sz w:val="24"/>
                <w:szCs w:val="24"/>
              </w:rPr>
              <w:t xml:space="preserve">зданий </w:t>
            </w:r>
            <w:r w:rsidR="00F04C16" w:rsidRPr="00F04C16">
              <w:rPr>
                <w:rFonts w:eastAsia="Calibri"/>
                <w:sz w:val="24"/>
                <w:szCs w:val="24"/>
              </w:rPr>
              <w:t>дошкольных образовательных организаций городского округа Кинель Самарской области, в которых проведены работы по устранению нарушений санитарного законодательства</w:t>
            </w:r>
            <w:r w:rsidR="007A37A3">
              <w:rPr>
                <w:rFonts w:eastAsia="Calibri"/>
                <w:sz w:val="24"/>
                <w:szCs w:val="24"/>
              </w:rPr>
              <w:t>;</w:t>
            </w:r>
          </w:p>
          <w:p w:rsidR="00EB4ACE" w:rsidRPr="00F04C16" w:rsidRDefault="00A354E5" w:rsidP="0099731F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ДСобщ</m:t>
                  </m:r>
                </m:sub>
              </m:sSub>
            </m:oMath>
            <w:r w:rsidR="00EB4ACE" w:rsidRPr="00F04C16">
              <w:rPr>
                <w:sz w:val="24"/>
                <w:szCs w:val="24"/>
              </w:rPr>
              <w:t xml:space="preserve"> –</w:t>
            </w:r>
            <w:r w:rsidR="007A37A3">
              <w:rPr>
                <w:sz w:val="24"/>
                <w:szCs w:val="24"/>
              </w:rPr>
              <w:t xml:space="preserve"> </w:t>
            </w:r>
            <w:r w:rsidR="00EB4ACE" w:rsidRPr="00F04C16">
              <w:rPr>
                <w:sz w:val="24"/>
                <w:szCs w:val="24"/>
              </w:rPr>
              <w:t>общее</w:t>
            </w:r>
            <w:r w:rsidR="00614035">
              <w:rPr>
                <w:sz w:val="24"/>
                <w:szCs w:val="24"/>
              </w:rPr>
              <w:t xml:space="preserve"> </w:t>
            </w:r>
            <w:r w:rsidR="00EB4ACE" w:rsidRPr="00F04C16">
              <w:rPr>
                <w:sz w:val="24"/>
                <w:szCs w:val="24"/>
              </w:rPr>
              <w:t xml:space="preserve">количество </w:t>
            </w:r>
            <w:r w:rsidR="00614035">
              <w:rPr>
                <w:sz w:val="24"/>
                <w:szCs w:val="24"/>
              </w:rPr>
              <w:t xml:space="preserve">зданий </w:t>
            </w:r>
            <w:r w:rsidR="00614035" w:rsidRPr="00F04C16">
              <w:rPr>
                <w:rFonts w:eastAsia="Calibri"/>
                <w:sz w:val="24"/>
                <w:szCs w:val="24"/>
              </w:rPr>
              <w:t>дошкольных образовательных организаций городского округа Кинель Самарской области</w:t>
            </w:r>
          </w:p>
        </w:tc>
        <w:tc>
          <w:tcPr>
            <w:tcW w:w="1169" w:type="pct"/>
            <w:vAlign w:val="center"/>
          </w:tcPr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</w:p>
          <w:p w:rsidR="00EB4ACE" w:rsidRPr="00F04C16" w:rsidRDefault="00614035" w:rsidP="0099731F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Данные администрации городского округа Кинель Самарской области</w:t>
            </w:r>
          </w:p>
        </w:tc>
      </w:tr>
      <w:tr w:rsidR="00EB4ACE" w:rsidRPr="00F04C16" w:rsidTr="0099731F">
        <w:trPr>
          <w:cantSplit/>
        </w:trPr>
        <w:tc>
          <w:tcPr>
            <w:tcW w:w="450" w:type="pct"/>
            <w:vAlign w:val="center"/>
          </w:tcPr>
          <w:p w:rsidR="00EB4ACE" w:rsidRPr="00F04C16" w:rsidRDefault="0099731F" w:rsidP="0099731F">
            <w:pPr>
              <w:pStyle w:val="a3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70" w:type="pct"/>
            <w:vAlign w:val="center"/>
          </w:tcPr>
          <w:p w:rsidR="00614035" w:rsidRPr="00870605" w:rsidRDefault="0099731F" w:rsidP="0099731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="00614035" w:rsidRPr="00870605">
              <w:rPr>
                <w:rFonts w:eastAsia="Calibri"/>
                <w:sz w:val="24"/>
                <w:szCs w:val="24"/>
              </w:rPr>
              <w:t>оля зданий общеобразовательных организаций городского округа Кинель Самарской области, в которых проведены работы по устранению нарушений санитарного законодательства от общего количества зданий образовательных организаций городского округа Ки</w:t>
            </w:r>
            <w:r w:rsidR="00614035">
              <w:rPr>
                <w:rFonts w:eastAsia="Calibri"/>
                <w:sz w:val="24"/>
                <w:szCs w:val="24"/>
              </w:rPr>
              <w:t>нель Самарской области</w:t>
            </w:r>
          </w:p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pct"/>
            <w:vAlign w:val="center"/>
          </w:tcPr>
          <w:p w:rsidR="007A37A3" w:rsidRDefault="00EB4ACE" w:rsidP="0099731F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 xml:space="preserve">Показатель рассчитывается </w:t>
            </w:r>
          </w:p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по формуле:</w:t>
            </w:r>
          </w:p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</w:p>
          <w:p w:rsidR="00EB4ACE" w:rsidRPr="00F04C16" w:rsidRDefault="00A354E5" w:rsidP="0099731F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ОО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ОО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*100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ООобщ</m:t>
                      </m:r>
                    </m:sub>
                  </m:sSub>
                </m:den>
              </m:f>
            </m:oMath>
            <w:r w:rsidR="00EB4ACE" w:rsidRPr="00F04C16">
              <w:rPr>
                <w:sz w:val="24"/>
                <w:szCs w:val="24"/>
              </w:rPr>
              <w:t>,</w:t>
            </w:r>
            <w:r w:rsidR="007A37A3">
              <w:rPr>
                <w:sz w:val="24"/>
                <w:szCs w:val="24"/>
              </w:rPr>
              <w:t xml:space="preserve"> </w:t>
            </w:r>
            <w:r w:rsidR="00EB4ACE" w:rsidRPr="00F04C16">
              <w:rPr>
                <w:sz w:val="24"/>
                <w:szCs w:val="24"/>
              </w:rPr>
              <w:t>где</w:t>
            </w:r>
          </w:p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</w:p>
          <w:p w:rsidR="00EB4ACE" w:rsidRPr="00F04C16" w:rsidRDefault="00A354E5" w:rsidP="0099731F">
            <w:pPr>
              <w:ind w:firstLine="213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ОО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EB4ACE" w:rsidRPr="00F04C16">
              <w:rPr>
                <w:sz w:val="24"/>
                <w:szCs w:val="24"/>
              </w:rPr>
              <w:t>–</w:t>
            </w:r>
            <w:r w:rsidR="007A37A3">
              <w:rPr>
                <w:sz w:val="24"/>
                <w:szCs w:val="24"/>
              </w:rPr>
              <w:t xml:space="preserve"> </w:t>
            </w:r>
            <w:r w:rsidR="00EB4ACE" w:rsidRPr="00F04C16">
              <w:rPr>
                <w:sz w:val="24"/>
                <w:szCs w:val="24"/>
              </w:rPr>
              <w:t xml:space="preserve">количество </w:t>
            </w:r>
            <w:r w:rsidR="007A37A3">
              <w:rPr>
                <w:sz w:val="24"/>
                <w:szCs w:val="24"/>
              </w:rPr>
              <w:t>обще</w:t>
            </w:r>
            <w:r w:rsidR="00EB4ACE" w:rsidRPr="00F04C16">
              <w:rPr>
                <w:sz w:val="24"/>
                <w:szCs w:val="24"/>
              </w:rPr>
              <w:t xml:space="preserve">образовательных организаций городского округа Кинель Самарской области, </w:t>
            </w:r>
            <w:r w:rsidR="00614035" w:rsidRPr="00F04C16">
              <w:rPr>
                <w:rFonts w:eastAsia="Calibri"/>
                <w:sz w:val="24"/>
                <w:szCs w:val="24"/>
              </w:rPr>
              <w:t>в которых проведены работы по устранению нарушений санитарного законодательства</w:t>
            </w:r>
            <w:r w:rsidR="007A37A3">
              <w:rPr>
                <w:rFonts w:eastAsia="Calibri"/>
                <w:sz w:val="24"/>
                <w:szCs w:val="24"/>
              </w:rPr>
              <w:t>;</w:t>
            </w:r>
          </w:p>
          <w:p w:rsidR="00EB4ACE" w:rsidRPr="00F04C16" w:rsidRDefault="00A354E5" w:rsidP="0099731F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ООобщ</m:t>
                  </m:r>
                </m:sub>
              </m:sSub>
            </m:oMath>
            <w:r w:rsidR="00EB4ACE" w:rsidRPr="00F04C16">
              <w:rPr>
                <w:sz w:val="24"/>
                <w:szCs w:val="24"/>
              </w:rPr>
              <w:t xml:space="preserve"> –</w:t>
            </w:r>
            <w:r w:rsidR="007A37A3">
              <w:rPr>
                <w:sz w:val="24"/>
                <w:szCs w:val="24"/>
              </w:rPr>
              <w:t xml:space="preserve"> </w:t>
            </w:r>
            <w:r w:rsidR="00EB4ACE" w:rsidRPr="00F04C16">
              <w:rPr>
                <w:sz w:val="24"/>
                <w:szCs w:val="24"/>
              </w:rPr>
              <w:t xml:space="preserve">общее количество </w:t>
            </w:r>
            <w:r w:rsidR="007A37A3">
              <w:rPr>
                <w:sz w:val="24"/>
                <w:szCs w:val="24"/>
              </w:rPr>
              <w:t>обще</w:t>
            </w:r>
            <w:r w:rsidR="00EB4ACE" w:rsidRPr="00F04C16">
              <w:rPr>
                <w:sz w:val="24"/>
                <w:szCs w:val="24"/>
              </w:rPr>
              <w:t xml:space="preserve">образовательных организаций городского </w:t>
            </w:r>
            <w:r w:rsidR="007A37A3">
              <w:rPr>
                <w:sz w:val="24"/>
                <w:szCs w:val="24"/>
              </w:rPr>
              <w:t xml:space="preserve">округа </w:t>
            </w:r>
            <w:proofErr w:type="spellStart"/>
            <w:r w:rsidR="007A37A3">
              <w:rPr>
                <w:sz w:val="24"/>
                <w:szCs w:val="24"/>
              </w:rPr>
              <w:t>Кинель</w:t>
            </w:r>
            <w:proofErr w:type="spellEnd"/>
            <w:r w:rsidR="007A37A3">
              <w:rPr>
                <w:sz w:val="24"/>
                <w:szCs w:val="24"/>
              </w:rPr>
              <w:t xml:space="preserve"> Самарской области</w:t>
            </w:r>
          </w:p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pct"/>
            <w:vAlign w:val="center"/>
          </w:tcPr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</w:p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</w:p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Данные администрации городского округа Кинель Самарской области</w:t>
            </w:r>
          </w:p>
        </w:tc>
      </w:tr>
      <w:tr w:rsidR="00EB4ACE" w:rsidRPr="00F04C16" w:rsidTr="0099731F">
        <w:trPr>
          <w:cantSplit/>
        </w:trPr>
        <w:tc>
          <w:tcPr>
            <w:tcW w:w="450" w:type="pct"/>
            <w:vAlign w:val="center"/>
          </w:tcPr>
          <w:p w:rsidR="00EB4ACE" w:rsidRPr="00F04C16" w:rsidRDefault="0099731F" w:rsidP="0099731F">
            <w:pPr>
              <w:pStyle w:val="a3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0" w:type="pct"/>
            <w:vAlign w:val="center"/>
          </w:tcPr>
          <w:p w:rsidR="00EB4ACE" w:rsidRPr="00F04C16" w:rsidRDefault="0099731F" w:rsidP="0099731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="00614035" w:rsidRPr="00870605">
              <w:rPr>
                <w:rFonts w:eastAsia="Calibri"/>
                <w:sz w:val="24"/>
                <w:szCs w:val="24"/>
              </w:rPr>
              <w:t>оля зданий организаций дополнительного образования городского округа Кинель Самарской области, в которых проведены работы по устранению нарушений санитарного законодательства от общего количества зданий образовательных организаций городского округа Кинель Самарской области</w:t>
            </w:r>
          </w:p>
        </w:tc>
        <w:tc>
          <w:tcPr>
            <w:tcW w:w="1811" w:type="pct"/>
            <w:vAlign w:val="center"/>
          </w:tcPr>
          <w:p w:rsidR="007A37A3" w:rsidRDefault="00EB4ACE" w:rsidP="0099731F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 xml:space="preserve">Показатель рассчитывается </w:t>
            </w:r>
          </w:p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по формуле:</w:t>
            </w:r>
          </w:p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</w:p>
          <w:p w:rsidR="00EB4ACE" w:rsidRPr="00F04C16" w:rsidRDefault="00A354E5" w:rsidP="0099731F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ДО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ДО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*100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ДОобщ</m:t>
                      </m:r>
                    </m:sub>
                  </m:sSub>
                </m:den>
              </m:f>
            </m:oMath>
            <w:r w:rsidR="00EB4ACE" w:rsidRPr="00F04C16">
              <w:rPr>
                <w:sz w:val="24"/>
                <w:szCs w:val="24"/>
              </w:rPr>
              <w:t>,</w:t>
            </w:r>
            <w:r w:rsidR="007A37A3">
              <w:rPr>
                <w:sz w:val="24"/>
                <w:szCs w:val="24"/>
              </w:rPr>
              <w:t xml:space="preserve"> </w:t>
            </w:r>
            <w:r w:rsidR="00EB4ACE" w:rsidRPr="00F04C16">
              <w:rPr>
                <w:sz w:val="24"/>
                <w:szCs w:val="24"/>
              </w:rPr>
              <w:t>где</w:t>
            </w:r>
          </w:p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</w:p>
          <w:p w:rsidR="00614035" w:rsidRDefault="00A354E5" w:rsidP="0099731F">
            <w:pPr>
              <w:jc w:val="center"/>
              <w:rPr>
                <w:rFonts w:eastAsia="Calibr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ДО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EB4ACE" w:rsidRPr="00F04C16">
              <w:rPr>
                <w:sz w:val="24"/>
                <w:szCs w:val="24"/>
              </w:rPr>
              <w:t>–</w:t>
            </w:r>
            <w:r w:rsidR="007A37A3">
              <w:rPr>
                <w:sz w:val="24"/>
                <w:szCs w:val="24"/>
              </w:rPr>
              <w:t xml:space="preserve"> </w:t>
            </w:r>
            <w:r w:rsidR="00EB4ACE" w:rsidRPr="00F04C16">
              <w:rPr>
                <w:sz w:val="24"/>
                <w:szCs w:val="24"/>
              </w:rPr>
              <w:t xml:space="preserve">количество </w:t>
            </w:r>
            <w:r w:rsidR="00614035" w:rsidRPr="00870605">
              <w:rPr>
                <w:rFonts w:eastAsia="Calibri"/>
                <w:sz w:val="24"/>
                <w:szCs w:val="24"/>
              </w:rPr>
              <w:t xml:space="preserve">зданий </w:t>
            </w:r>
            <w:r w:rsidR="007A37A3" w:rsidRPr="00870605">
              <w:rPr>
                <w:rFonts w:eastAsia="Calibri"/>
                <w:sz w:val="24"/>
                <w:szCs w:val="24"/>
              </w:rPr>
              <w:t xml:space="preserve">организаций дополнительного образования </w:t>
            </w:r>
            <w:r w:rsidR="00614035" w:rsidRPr="00870605">
              <w:rPr>
                <w:rFonts w:eastAsia="Calibri"/>
                <w:sz w:val="24"/>
                <w:szCs w:val="24"/>
              </w:rPr>
              <w:t xml:space="preserve">городского округа </w:t>
            </w:r>
            <w:proofErr w:type="spellStart"/>
            <w:r w:rsidR="00614035" w:rsidRPr="00870605">
              <w:rPr>
                <w:rFonts w:eastAsia="Calibri"/>
                <w:sz w:val="24"/>
                <w:szCs w:val="24"/>
              </w:rPr>
              <w:t>Кинель</w:t>
            </w:r>
            <w:proofErr w:type="spellEnd"/>
            <w:r w:rsidR="00614035" w:rsidRPr="00870605">
              <w:rPr>
                <w:rFonts w:eastAsia="Calibri"/>
                <w:sz w:val="24"/>
                <w:szCs w:val="24"/>
              </w:rPr>
              <w:t xml:space="preserve"> Самарской области, в которых проведены работы по устранению нарушений санитарного законодательства</w:t>
            </w:r>
            <w:r w:rsidR="007A37A3">
              <w:rPr>
                <w:rFonts w:eastAsia="Calibri"/>
                <w:sz w:val="24"/>
                <w:szCs w:val="24"/>
              </w:rPr>
              <w:t>;</w:t>
            </w:r>
          </w:p>
          <w:p w:rsidR="00EB4ACE" w:rsidRPr="00F04C16" w:rsidRDefault="00A354E5" w:rsidP="0099731F">
            <w:pPr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ДОобщ.</m:t>
                  </m:r>
                </m:sub>
              </m:sSub>
            </m:oMath>
            <w:r w:rsidR="00EB4ACE" w:rsidRPr="00F04C16">
              <w:rPr>
                <w:sz w:val="24"/>
                <w:szCs w:val="24"/>
              </w:rPr>
              <w:t>–</w:t>
            </w:r>
            <w:r w:rsidR="007A37A3">
              <w:rPr>
                <w:sz w:val="24"/>
                <w:szCs w:val="24"/>
              </w:rPr>
              <w:t xml:space="preserve"> </w:t>
            </w:r>
            <w:r w:rsidR="00EB4ACE" w:rsidRPr="00F04C16">
              <w:rPr>
                <w:sz w:val="24"/>
                <w:szCs w:val="24"/>
              </w:rPr>
              <w:t xml:space="preserve">общее количество </w:t>
            </w:r>
            <w:r w:rsidR="00614035" w:rsidRPr="00870605">
              <w:rPr>
                <w:rFonts w:eastAsia="Calibri"/>
                <w:sz w:val="24"/>
                <w:szCs w:val="24"/>
              </w:rPr>
              <w:t xml:space="preserve">зданий организаций дополнительного образования городского округа </w:t>
            </w:r>
            <w:proofErr w:type="spellStart"/>
            <w:r w:rsidR="00614035" w:rsidRPr="00870605">
              <w:rPr>
                <w:rFonts w:eastAsia="Calibri"/>
                <w:sz w:val="24"/>
                <w:szCs w:val="24"/>
              </w:rPr>
              <w:t>Кинель</w:t>
            </w:r>
            <w:proofErr w:type="spellEnd"/>
            <w:r w:rsidR="00614035" w:rsidRPr="00870605">
              <w:rPr>
                <w:rFonts w:eastAsia="Calibri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169" w:type="pct"/>
            <w:vAlign w:val="center"/>
          </w:tcPr>
          <w:p w:rsidR="00EB4ACE" w:rsidRPr="00F04C16" w:rsidRDefault="00EB4ACE" w:rsidP="0099731F">
            <w:pPr>
              <w:jc w:val="center"/>
              <w:rPr>
                <w:sz w:val="24"/>
                <w:szCs w:val="24"/>
              </w:rPr>
            </w:pPr>
          </w:p>
          <w:p w:rsidR="00EB4ACE" w:rsidRPr="00F04C16" w:rsidRDefault="00614035" w:rsidP="0099731F">
            <w:pPr>
              <w:jc w:val="center"/>
              <w:rPr>
                <w:sz w:val="24"/>
                <w:szCs w:val="24"/>
              </w:rPr>
            </w:pPr>
            <w:r w:rsidRPr="00F04C16">
              <w:rPr>
                <w:sz w:val="24"/>
                <w:szCs w:val="24"/>
              </w:rPr>
              <w:t>Данные администрации городского округа Кинель Самарской области</w:t>
            </w:r>
          </w:p>
        </w:tc>
      </w:tr>
    </w:tbl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36193C">
      <w:pPr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</w:pPr>
    </w:p>
    <w:p w:rsidR="00EB4ACE" w:rsidRPr="001240D5" w:rsidRDefault="00EB4ACE" w:rsidP="00EB4ACE">
      <w:pPr>
        <w:rPr>
          <w:szCs w:val="28"/>
        </w:rPr>
      </w:pPr>
    </w:p>
    <w:p w:rsidR="00EB4ACE" w:rsidRPr="001240D5" w:rsidRDefault="00EB4ACE" w:rsidP="00EB4ACE">
      <w:pPr>
        <w:rPr>
          <w:szCs w:val="28"/>
        </w:rPr>
      </w:pPr>
    </w:p>
    <w:p w:rsidR="00EB4ACE" w:rsidRPr="001240D5" w:rsidRDefault="00EB4ACE" w:rsidP="00EB4ACE">
      <w:pPr>
        <w:ind w:left="5103"/>
        <w:jc w:val="center"/>
        <w:rPr>
          <w:szCs w:val="28"/>
        </w:rPr>
        <w:sectPr w:rsidR="00EB4ACE" w:rsidRPr="001240D5" w:rsidSect="00424579">
          <w:pgSz w:w="11906" w:h="16838" w:code="9"/>
          <w:pgMar w:top="1134" w:right="1134" w:bottom="1134" w:left="1418" w:header="720" w:footer="1134" w:gutter="0"/>
          <w:cols w:space="720"/>
          <w:titlePg/>
          <w:docGrid w:linePitch="381"/>
        </w:sectPr>
      </w:pPr>
    </w:p>
    <w:p w:rsidR="00726842" w:rsidRPr="001240D5" w:rsidRDefault="00726842" w:rsidP="00726842">
      <w:pPr>
        <w:ind w:left="8505"/>
        <w:jc w:val="center"/>
        <w:rPr>
          <w:szCs w:val="28"/>
        </w:rPr>
      </w:pPr>
      <w:r w:rsidRPr="001240D5">
        <w:rPr>
          <w:szCs w:val="28"/>
        </w:rPr>
        <w:lastRenderedPageBreak/>
        <w:t xml:space="preserve">Приложение </w:t>
      </w:r>
      <w:r>
        <w:rPr>
          <w:szCs w:val="28"/>
        </w:rPr>
        <w:t>3</w:t>
      </w:r>
    </w:p>
    <w:p w:rsidR="00387D0B" w:rsidRDefault="00726842" w:rsidP="00726842">
      <w:pPr>
        <w:ind w:left="8505"/>
        <w:jc w:val="center"/>
        <w:rPr>
          <w:szCs w:val="28"/>
        </w:rPr>
      </w:pPr>
      <w:r w:rsidRPr="001240D5">
        <w:rPr>
          <w:szCs w:val="28"/>
        </w:rPr>
        <w:t>к муниципальной программе городского округа Кинель Самарской области</w:t>
      </w:r>
      <w:r>
        <w:rPr>
          <w:szCs w:val="28"/>
        </w:rPr>
        <w:t xml:space="preserve"> </w:t>
      </w:r>
      <w:r w:rsidRPr="005F0119">
        <w:rPr>
          <w:szCs w:val="28"/>
        </w:rPr>
        <w:t>«</w:t>
      </w:r>
      <w:r>
        <w:rPr>
          <w:szCs w:val="28"/>
        </w:rPr>
        <w:t xml:space="preserve">Устранение нарушений санитарно-эпидемиологического </w:t>
      </w:r>
      <w:r w:rsidRPr="001240D5">
        <w:rPr>
          <w:szCs w:val="28"/>
        </w:rPr>
        <w:t>законодательства</w:t>
      </w:r>
      <w:r>
        <w:rPr>
          <w:szCs w:val="28"/>
        </w:rPr>
        <w:t xml:space="preserve"> по предписаниям надзорных органов в образовательных организациях городского округа Кинель Самарской области</w:t>
      </w:r>
      <w:r w:rsidR="00F7269A" w:rsidRPr="00F7269A">
        <w:rPr>
          <w:szCs w:val="28"/>
        </w:rPr>
        <w:t xml:space="preserve"> </w:t>
      </w:r>
    </w:p>
    <w:p w:rsidR="00726842" w:rsidRPr="001240D5" w:rsidRDefault="00387D0B" w:rsidP="00726842">
      <w:pPr>
        <w:ind w:left="8505"/>
        <w:jc w:val="center"/>
        <w:rPr>
          <w:szCs w:val="28"/>
        </w:rPr>
      </w:pPr>
      <w:r>
        <w:rPr>
          <w:szCs w:val="28"/>
        </w:rPr>
        <w:t>на 2026-2030</w:t>
      </w:r>
      <w:r w:rsidR="00F7269A">
        <w:rPr>
          <w:szCs w:val="28"/>
        </w:rPr>
        <w:t xml:space="preserve"> годы</w:t>
      </w:r>
      <w:r w:rsidR="00726842" w:rsidRPr="00E901C8">
        <w:rPr>
          <w:szCs w:val="28"/>
        </w:rPr>
        <w:t>»</w:t>
      </w:r>
    </w:p>
    <w:p w:rsidR="00EB4ACE" w:rsidRDefault="00EB4ACE" w:rsidP="00EB4ACE">
      <w:pPr>
        <w:rPr>
          <w:szCs w:val="28"/>
        </w:rPr>
      </w:pPr>
    </w:p>
    <w:p w:rsidR="00EB4ACE" w:rsidRPr="001240D5" w:rsidRDefault="00EB4ACE" w:rsidP="00EB4ACE">
      <w:pPr>
        <w:ind w:left="10206"/>
        <w:jc w:val="center"/>
        <w:rPr>
          <w:szCs w:val="28"/>
        </w:rPr>
      </w:pPr>
    </w:p>
    <w:p w:rsidR="00EB4ACE" w:rsidRPr="001240D5" w:rsidRDefault="00EB4ACE" w:rsidP="00EB4ACE">
      <w:pPr>
        <w:jc w:val="center"/>
        <w:rPr>
          <w:szCs w:val="28"/>
        </w:rPr>
      </w:pPr>
      <w:r w:rsidRPr="001240D5">
        <w:rPr>
          <w:szCs w:val="28"/>
        </w:rPr>
        <w:t>Перечень программных мероприятий</w:t>
      </w:r>
    </w:p>
    <w:p w:rsidR="00387D0B" w:rsidRDefault="00726842" w:rsidP="00EB4ACE">
      <w:pPr>
        <w:ind w:firstLine="709"/>
        <w:jc w:val="center"/>
        <w:rPr>
          <w:szCs w:val="28"/>
        </w:rPr>
      </w:pPr>
      <w:r>
        <w:rPr>
          <w:szCs w:val="28"/>
        </w:rPr>
        <w:t xml:space="preserve">муниципальной программы </w:t>
      </w:r>
      <w:r w:rsidRPr="001240D5">
        <w:rPr>
          <w:szCs w:val="28"/>
        </w:rPr>
        <w:t>городского округа Кинель Самарской области</w:t>
      </w:r>
      <w:r w:rsidR="00EB4ACE" w:rsidRPr="001240D5">
        <w:rPr>
          <w:szCs w:val="28"/>
        </w:rPr>
        <w:t xml:space="preserve"> </w:t>
      </w:r>
    </w:p>
    <w:p w:rsidR="00EB4ACE" w:rsidRDefault="00726842" w:rsidP="00EB4ACE">
      <w:pPr>
        <w:ind w:firstLine="709"/>
        <w:jc w:val="center"/>
        <w:rPr>
          <w:szCs w:val="28"/>
        </w:rPr>
      </w:pPr>
      <w:r w:rsidRPr="005F0119">
        <w:rPr>
          <w:szCs w:val="28"/>
        </w:rPr>
        <w:t>«</w:t>
      </w:r>
      <w:r>
        <w:rPr>
          <w:szCs w:val="28"/>
        </w:rPr>
        <w:t xml:space="preserve">Устранение нарушений санитарно-эпидемиологического </w:t>
      </w:r>
      <w:r w:rsidRPr="001240D5">
        <w:rPr>
          <w:szCs w:val="28"/>
        </w:rPr>
        <w:t>законодательства</w:t>
      </w:r>
      <w:r>
        <w:rPr>
          <w:szCs w:val="28"/>
        </w:rPr>
        <w:t xml:space="preserve"> по предписаниям надзорных органов в образовательных организациях городского округа Кинель Самарской области</w:t>
      </w:r>
      <w:r w:rsidR="00F7269A" w:rsidRPr="00F7269A">
        <w:rPr>
          <w:szCs w:val="28"/>
        </w:rPr>
        <w:t xml:space="preserve"> </w:t>
      </w:r>
      <w:r w:rsidR="00387D0B">
        <w:rPr>
          <w:szCs w:val="28"/>
        </w:rPr>
        <w:t>на 2026-2030</w:t>
      </w:r>
      <w:r w:rsidR="00F7269A">
        <w:rPr>
          <w:szCs w:val="28"/>
        </w:rPr>
        <w:t xml:space="preserve"> годы</w:t>
      </w:r>
      <w:r w:rsidRPr="00E901C8">
        <w:rPr>
          <w:szCs w:val="28"/>
        </w:rPr>
        <w:t>»</w:t>
      </w:r>
    </w:p>
    <w:p w:rsidR="00726842" w:rsidRDefault="00726842" w:rsidP="00EB4ACE">
      <w:pPr>
        <w:ind w:firstLine="709"/>
        <w:jc w:val="center"/>
        <w:rPr>
          <w:color w:val="000000"/>
          <w:szCs w:val="28"/>
        </w:rPr>
      </w:pPr>
    </w:p>
    <w:tbl>
      <w:tblPr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559"/>
        <w:gridCol w:w="1560"/>
        <w:gridCol w:w="1559"/>
        <w:gridCol w:w="1701"/>
        <w:gridCol w:w="2966"/>
      </w:tblGrid>
      <w:tr w:rsidR="00072FD5" w:rsidRPr="001A202B" w:rsidTr="008F76F4">
        <w:trPr>
          <w:trHeight w:val="55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72FD5" w:rsidRPr="001A202B" w:rsidRDefault="00072FD5" w:rsidP="008F76F4">
            <w:pPr>
              <w:jc w:val="center"/>
              <w:rPr>
                <w:b/>
                <w:sz w:val="24"/>
                <w:szCs w:val="24"/>
              </w:rPr>
            </w:pPr>
            <w:r w:rsidRPr="001A202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A202B">
              <w:rPr>
                <w:b/>
                <w:sz w:val="24"/>
                <w:szCs w:val="24"/>
              </w:rPr>
              <w:t>п</w:t>
            </w:r>
            <w:proofErr w:type="gramEnd"/>
            <w:r w:rsidRPr="001A202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072FD5" w:rsidRPr="001A202B" w:rsidRDefault="00072FD5" w:rsidP="008F76F4">
            <w:pPr>
              <w:jc w:val="center"/>
              <w:rPr>
                <w:b/>
                <w:sz w:val="24"/>
                <w:szCs w:val="24"/>
              </w:rPr>
            </w:pPr>
            <w:r w:rsidRPr="001A202B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2FD5" w:rsidRPr="001A202B" w:rsidRDefault="00072FD5" w:rsidP="008F76F4">
            <w:pPr>
              <w:jc w:val="center"/>
              <w:rPr>
                <w:b/>
                <w:sz w:val="24"/>
                <w:szCs w:val="24"/>
              </w:rPr>
            </w:pPr>
            <w:r w:rsidRPr="001A202B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72FD5" w:rsidRPr="001A202B" w:rsidRDefault="00072FD5" w:rsidP="008F76F4">
            <w:pPr>
              <w:jc w:val="center"/>
              <w:rPr>
                <w:b/>
                <w:sz w:val="24"/>
                <w:szCs w:val="24"/>
              </w:rPr>
            </w:pPr>
            <w:r w:rsidRPr="001A202B">
              <w:rPr>
                <w:b/>
                <w:sz w:val="24"/>
                <w:szCs w:val="24"/>
              </w:rPr>
              <w:t>Объем и источники финансирования, тыс. руб.</w:t>
            </w:r>
          </w:p>
        </w:tc>
        <w:tc>
          <w:tcPr>
            <w:tcW w:w="2966" w:type="dxa"/>
            <w:vMerge w:val="restart"/>
            <w:shd w:val="clear" w:color="auto" w:fill="auto"/>
            <w:vAlign w:val="center"/>
          </w:tcPr>
          <w:p w:rsidR="00072FD5" w:rsidRPr="001A202B" w:rsidRDefault="00072FD5" w:rsidP="008F76F4">
            <w:pPr>
              <w:jc w:val="center"/>
              <w:rPr>
                <w:b/>
                <w:sz w:val="24"/>
                <w:szCs w:val="24"/>
              </w:rPr>
            </w:pPr>
            <w:r w:rsidRPr="001A202B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072FD5" w:rsidRPr="001A202B" w:rsidTr="00A354E5">
        <w:trPr>
          <w:trHeight w:val="1540"/>
        </w:trPr>
        <w:tc>
          <w:tcPr>
            <w:tcW w:w="675" w:type="dxa"/>
            <w:vMerge/>
            <w:shd w:val="clear" w:color="auto" w:fill="auto"/>
            <w:vAlign w:val="center"/>
          </w:tcPr>
          <w:p w:rsidR="00072FD5" w:rsidRPr="001A202B" w:rsidRDefault="00072FD5" w:rsidP="008F76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072FD5" w:rsidRPr="001A202B" w:rsidRDefault="00072FD5" w:rsidP="008F76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2FD5" w:rsidRPr="001A202B" w:rsidRDefault="00072FD5" w:rsidP="008F76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2FD5" w:rsidRPr="001A202B" w:rsidRDefault="00072FD5" w:rsidP="008F76F4">
            <w:pPr>
              <w:jc w:val="center"/>
              <w:rPr>
                <w:b/>
                <w:sz w:val="24"/>
                <w:szCs w:val="24"/>
              </w:rPr>
            </w:pPr>
            <w:r w:rsidRPr="001A202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Default="00072FD5" w:rsidP="008F76F4">
            <w:pPr>
              <w:jc w:val="center"/>
              <w:rPr>
                <w:b/>
                <w:sz w:val="24"/>
                <w:szCs w:val="24"/>
              </w:rPr>
            </w:pPr>
            <w:r w:rsidRPr="001A202B">
              <w:rPr>
                <w:b/>
                <w:sz w:val="24"/>
                <w:szCs w:val="24"/>
              </w:rPr>
              <w:t xml:space="preserve">в т.ч. за счет средств бюджета </w:t>
            </w:r>
          </w:p>
          <w:p w:rsidR="00072FD5" w:rsidRPr="001A202B" w:rsidRDefault="00072FD5" w:rsidP="008F76F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A202B">
              <w:rPr>
                <w:b/>
                <w:sz w:val="24"/>
                <w:szCs w:val="24"/>
              </w:rPr>
              <w:t>г.о</w:t>
            </w:r>
            <w:proofErr w:type="spellEnd"/>
            <w:r w:rsidRPr="001A202B">
              <w:rPr>
                <w:b/>
                <w:sz w:val="24"/>
                <w:szCs w:val="24"/>
              </w:rPr>
              <w:t>. Кинель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2FD5" w:rsidRDefault="008F76F4" w:rsidP="008F76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072FD5" w:rsidRPr="001A202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72FD5" w:rsidRPr="001A202B">
              <w:rPr>
                <w:b/>
                <w:sz w:val="24"/>
                <w:szCs w:val="24"/>
              </w:rPr>
              <w:t>т.ч</w:t>
            </w:r>
            <w:proofErr w:type="spellEnd"/>
            <w:r w:rsidR="00072FD5" w:rsidRPr="001A202B">
              <w:rPr>
                <w:b/>
                <w:sz w:val="24"/>
                <w:szCs w:val="24"/>
              </w:rPr>
              <w:t>. за счет средств иных источников финансирования</w:t>
            </w:r>
          </w:p>
          <w:p w:rsidR="00335F9C" w:rsidRPr="001A202B" w:rsidRDefault="00335F9C" w:rsidP="008F76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6" w:type="dxa"/>
            <w:vMerge/>
            <w:shd w:val="clear" w:color="auto" w:fill="auto"/>
            <w:vAlign w:val="center"/>
          </w:tcPr>
          <w:p w:rsidR="00072FD5" w:rsidRPr="001A202B" w:rsidRDefault="00072FD5" w:rsidP="008F76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76F4" w:rsidRPr="001A202B" w:rsidTr="008F76F4">
        <w:tc>
          <w:tcPr>
            <w:tcW w:w="675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 w:rsidRPr="00BF2D73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76F4" w:rsidRDefault="008F76F4" w:rsidP="00E723CF">
            <w:pPr>
              <w:jc w:val="center"/>
              <w:rPr>
                <w:sz w:val="24"/>
                <w:szCs w:val="24"/>
              </w:rPr>
            </w:pPr>
            <w:r w:rsidRPr="00BF2D73">
              <w:rPr>
                <w:sz w:val="24"/>
                <w:szCs w:val="24"/>
              </w:rPr>
              <w:t>Проведение работ по установке теневых навесов площадью более</w:t>
            </w:r>
          </w:p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м²</w:t>
            </w:r>
            <w:r w:rsidRPr="00BF2D73">
              <w:rPr>
                <w:sz w:val="24"/>
                <w:szCs w:val="24"/>
              </w:rPr>
              <w:t xml:space="preserve"> на одного ребенка в дошкольных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 w:rsidRPr="00BF2D7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Pr="00BF2D7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8 820,0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 w:rsidRPr="00951798">
              <w:rPr>
                <w:sz w:val="24"/>
                <w:szCs w:val="24"/>
              </w:rPr>
              <w:t xml:space="preserve">Комитет по управлению муниципальным имуществом администрации городского округа </w:t>
            </w:r>
            <w:proofErr w:type="spellStart"/>
            <w:r w:rsidRPr="00951798">
              <w:rPr>
                <w:sz w:val="24"/>
                <w:szCs w:val="24"/>
              </w:rPr>
              <w:t>Кинель</w:t>
            </w:r>
            <w:proofErr w:type="spellEnd"/>
            <w:r w:rsidRPr="00951798">
              <w:rPr>
                <w:sz w:val="24"/>
                <w:szCs w:val="24"/>
              </w:rPr>
              <w:t xml:space="preserve"> Самарской области</w:t>
            </w:r>
          </w:p>
        </w:tc>
      </w:tr>
      <w:tr w:rsidR="00A354E5" w:rsidRPr="001A202B" w:rsidTr="008F76F4">
        <w:tc>
          <w:tcPr>
            <w:tcW w:w="675" w:type="dxa"/>
            <w:vMerge w:val="restart"/>
            <w:shd w:val="clear" w:color="auto" w:fill="auto"/>
            <w:vAlign w:val="center"/>
          </w:tcPr>
          <w:p w:rsidR="00A354E5" w:rsidRPr="00BF2D73" w:rsidRDefault="00A354E5" w:rsidP="00E723CF">
            <w:pPr>
              <w:jc w:val="center"/>
              <w:rPr>
                <w:sz w:val="24"/>
                <w:szCs w:val="24"/>
              </w:rPr>
            </w:pPr>
            <w:r w:rsidRPr="00BF2D73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A354E5" w:rsidRPr="00BF2D73" w:rsidRDefault="00A354E5" w:rsidP="00E723CF">
            <w:pPr>
              <w:jc w:val="center"/>
              <w:rPr>
                <w:sz w:val="24"/>
                <w:szCs w:val="24"/>
              </w:rPr>
            </w:pPr>
            <w:r w:rsidRPr="00BF2D73">
              <w:rPr>
                <w:sz w:val="24"/>
                <w:szCs w:val="24"/>
              </w:rPr>
              <w:t xml:space="preserve">Проведение работ по приведению в соответствие требованиям </w:t>
            </w:r>
            <w:r>
              <w:rPr>
                <w:sz w:val="24"/>
                <w:szCs w:val="24"/>
              </w:rPr>
              <w:t>санитарно-</w:t>
            </w:r>
            <w:r w:rsidRPr="00BF2D73">
              <w:rPr>
                <w:sz w:val="24"/>
                <w:szCs w:val="24"/>
              </w:rPr>
              <w:t xml:space="preserve">эпидемиологического законодательства помещений дошкольных образовательных </w:t>
            </w:r>
            <w:r w:rsidRPr="00BF2D73">
              <w:rPr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4E5" w:rsidRPr="00B72920" w:rsidRDefault="00A354E5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54E5" w:rsidRPr="00402770" w:rsidRDefault="00A354E5" w:rsidP="00E723CF">
            <w:pPr>
              <w:jc w:val="center"/>
              <w:rPr>
                <w:sz w:val="24"/>
                <w:szCs w:val="24"/>
              </w:rPr>
            </w:pPr>
            <w:r w:rsidRPr="00402770">
              <w:rPr>
                <w:sz w:val="24"/>
                <w:szCs w:val="24"/>
              </w:rPr>
              <w:t>10 975,14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4E5" w:rsidRPr="00402770" w:rsidRDefault="00A354E5" w:rsidP="00E723CF">
            <w:pPr>
              <w:jc w:val="center"/>
              <w:rPr>
                <w:sz w:val="24"/>
                <w:szCs w:val="24"/>
              </w:rPr>
            </w:pPr>
            <w:r w:rsidRPr="00402770">
              <w:rPr>
                <w:sz w:val="24"/>
                <w:szCs w:val="24"/>
              </w:rPr>
              <w:t>10 975,14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4E5" w:rsidRPr="00B72920" w:rsidRDefault="00A354E5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t>0,0</w:t>
            </w:r>
          </w:p>
        </w:tc>
        <w:tc>
          <w:tcPr>
            <w:tcW w:w="2966" w:type="dxa"/>
            <w:vMerge w:val="restart"/>
            <w:shd w:val="clear" w:color="auto" w:fill="auto"/>
            <w:vAlign w:val="center"/>
          </w:tcPr>
          <w:p w:rsidR="00A354E5" w:rsidRPr="00BF2D73" w:rsidRDefault="00A354E5" w:rsidP="00E723CF">
            <w:pPr>
              <w:jc w:val="center"/>
              <w:rPr>
                <w:sz w:val="24"/>
                <w:szCs w:val="24"/>
              </w:rPr>
            </w:pPr>
            <w:r w:rsidRPr="00BF2D73">
              <w:rPr>
                <w:sz w:val="24"/>
                <w:szCs w:val="24"/>
              </w:rPr>
              <w:t>Управление архитектуры и градостроительства а</w:t>
            </w:r>
            <w:bookmarkStart w:id="3" w:name="_GoBack"/>
            <w:bookmarkEnd w:id="3"/>
            <w:r w:rsidRPr="00BF2D73">
              <w:rPr>
                <w:sz w:val="24"/>
                <w:szCs w:val="24"/>
              </w:rPr>
              <w:t xml:space="preserve">дминистрации городского округа </w:t>
            </w:r>
            <w:proofErr w:type="spellStart"/>
            <w:r w:rsidRPr="00BF2D73">
              <w:rPr>
                <w:sz w:val="24"/>
                <w:szCs w:val="24"/>
              </w:rPr>
              <w:t>Кинель</w:t>
            </w:r>
            <w:proofErr w:type="spellEnd"/>
          </w:p>
          <w:p w:rsidR="00A354E5" w:rsidRPr="00BF2D73" w:rsidRDefault="00A354E5" w:rsidP="00E723CF">
            <w:pPr>
              <w:jc w:val="center"/>
              <w:rPr>
                <w:sz w:val="24"/>
                <w:szCs w:val="24"/>
              </w:rPr>
            </w:pPr>
            <w:r w:rsidRPr="00BF2D73">
              <w:rPr>
                <w:sz w:val="24"/>
                <w:szCs w:val="24"/>
              </w:rPr>
              <w:lastRenderedPageBreak/>
              <w:t>Самарской области</w:t>
            </w:r>
          </w:p>
        </w:tc>
      </w:tr>
      <w:tr w:rsidR="00A354E5" w:rsidRPr="001A202B" w:rsidTr="008F76F4">
        <w:tc>
          <w:tcPr>
            <w:tcW w:w="675" w:type="dxa"/>
            <w:vMerge/>
            <w:shd w:val="clear" w:color="auto" w:fill="auto"/>
            <w:vAlign w:val="center"/>
          </w:tcPr>
          <w:p w:rsidR="00A354E5" w:rsidRPr="00BF2D73" w:rsidRDefault="00A354E5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354E5" w:rsidRPr="00BF2D73" w:rsidRDefault="00A354E5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4E5" w:rsidRPr="00B72920" w:rsidRDefault="00A354E5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t>2027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54E5" w:rsidRPr="00B72920" w:rsidRDefault="00A354E5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t>15 000,0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4E5" w:rsidRPr="00B72920" w:rsidRDefault="00A354E5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t>15 000,0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4E5" w:rsidRPr="00B72920" w:rsidRDefault="00A354E5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t>0,0</w:t>
            </w:r>
          </w:p>
        </w:tc>
        <w:tc>
          <w:tcPr>
            <w:tcW w:w="2966" w:type="dxa"/>
            <w:vMerge/>
            <w:shd w:val="clear" w:color="auto" w:fill="auto"/>
          </w:tcPr>
          <w:p w:rsidR="00A354E5" w:rsidRPr="00BF2D73" w:rsidRDefault="00A354E5" w:rsidP="00E723CF">
            <w:pPr>
              <w:jc w:val="center"/>
              <w:rPr>
                <w:sz w:val="24"/>
                <w:szCs w:val="24"/>
              </w:rPr>
            </w:pPr>
          </w:p>
        </w:tc>
      </w:tr>
      <w:tr w:rsidR="00A354E5" w:rsidRPr="001A202B" w:rsidTr="008F76F4">
        <w:tc>
          <w:tcPr>
            <w:tcW w:w="675" w:type="dxa"/>
            <w:vMerge/>
            <w:shd w:val="clear" w:color="auto" w:fill="auto"/>
            <w:vAlign w:val="center"/>
          </w:tcPr>
          <w:p w:rsidR="00A354E5" w:rsidRPr="00BF2D73" w:rsidRDefault="00A354E5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354E5" w:rsidRPr="00BF2D73" w:rsidRDefault="00A354E5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4E5" w:rsidRPr="00B72920" w:rsidRDefault="00A354E5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t>2028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54E5" w:rsidRPr="00B72920" w:rsidRDefault="00A354E5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t>15 000,0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4E5" w:rsidRPr="00B72920" w:rsidRDefault="00A354E5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t>15 000,0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4E5" w:rsidRPr="00B72920" w:rsidRDefault="00A354E5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t>0,0</w:t>
            </w:r>
          </w:p>
        </w:tc>
        <w:tc>
          <w:tcPr>
            <w:tcW w:w="2966" w:type="dxa"/>
            <w:vMerge/>
            <w:shd w:val="clear" w:color="auto" w:fill="auto"/>
          </w:tcPr>
          <w:p w:rsidR="00A354E5" w:rsidRPr="00BF2D73" w:rsidRDefault="00A354E5" w:rsidP="00E723CF">
            <w:pPr>
              <w:jc w:val="center"/>
              <w:rPr>
                <w:sz w:val="24"/>
                <w:szCs w:val="24"/>
              </w:rPr>
            </w:pPr>
          </w:p>
        </w:tc>
      </w:tr>
      <w:tr w:rsidR="00A354E5" w:rsidRPr="001A202B" w:rsidTr="008F76F4">
        <w:tc>
          <w:tcPr>
            <w:tcW w:w="675" w:type="dxa"/>
            <w:vMerge/>
            <w:shd w:val="clear" w:color="auto" w:fill="auto"/>
            <w:vAlign w:val="center"/>
          </w:tcPr>
          <w:p w:rsidR="00A354E5" w:rsidRPr="00BF2D73" w:rsidRDefault="00A354E5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354E5" w:rsidRPr="00BF2D73" w:rsidRDefault="00A354E5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4E5" w:rsidRPr="00B72920" w:rsidRDefault="00A354E5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t>2029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54E5" w:rsidRPr="00B72920" w:rsidRDefault="00A354E5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t>15 000,0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4E5" w:rsidRPr="00B72920" w:rsidRDefault="00A354E5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t>15 000,0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4E5" w:rsidRPr="00B72920" w:rsidRDefault="00A354E5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t>0,0</w:t>
            </w:r>
          </w:p>
        </w:tc>
        <w:tc>
          <w:tcPr>
            <w:tcW w:w="2966" w:type="dxa"/>
            <w:vMerge/>
            <w:shd w:val="clear" w:color="auto" w:fill="auto"/>
          </w:tcPr>
          <w:p w:rsidR="00A354E5" w:rsidRPr="00BF2D73" w:rsidRDefault="00A354E5" w:rsidP="00E723CF">
            <w:pPr>
              <w:jc w:val="center"/>
              <w:rPr>
                <w:sz w:val="24"/>
                <w:szCs w:val="24"/>
              </w:rPr>
            </w:pPr>
          </w:p>
        </w:tc>
      </w:tr>
      <w:tr w:rsidR="00A354E5" w:rsidRPr="001A202B" w:rsidTr="008F76F4">
        <w:tc>
          <w:tcPr>
            <w:tcW w:w="675" w:type="dxa"/>
            <w:vMerge/>
            <w:shd w:val="clear" w:color="auto" w:fill="auto"/>
            <w:vAlign w:val="center"/>
          </w:tcPr>
          <w:p w:rsidR="00A354E5" w:rsidRPr="00BF2D73" w:rsidRDefault="00A354E5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354E5" w:rsidRPr="00BF2D73" w:rsidRDefault="00A354E5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4E5" w:rsidRPr="00B72920" w:rsidRDefault="00A354E5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t>2030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54E5" w:rsidRPr="00B72920" w:rsidRDefault="00A354E5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t>15 000,0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54E5" w:rsidRPr="00B72920" w:rsidRDefault="00A354E5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t>15 000,0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54E5" w:rsidRPr="00B72920" w:rsidRDefault="00A354E5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t>0,0</w:t>
            </w:r>
          </w:p>
        </w:tc>
        <w:tc>
          <w:tcPr>
            <w:tcW w:w="2966" w:type="dxa"/>
            <w:vMerge/>
            <w:shd w:val="clear" w:color="auto" w:fill="auto"/>
          </w:tcPr>
          <w:p w:rsidR="00A354E5" w:rsidRPr="00BF2D73" w:rsidRDefault="00A354E5" w:rsidP="00E723CF">
            <w:pPr>
              <w:jc w:val="center"/>
              <w:rPr>
                <w:sz w:val="24"/>
                <w:szCs w:val="24"/>
              </w:rPr>
            </w:pPr>
          </w:p>
        </w:tc>
      </w:tr>
      <w:tr w:rsidR="008F76F4" w:rsidRPr="001A202B" w:rsidTr="008F76F4">
        <w:tc>
          <w:tcPr>
            <w:tcW w:w="675" w:type="dxa"/>
            <w:vMerge w:val="restart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 w:rsidRPr="00BF2D7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 w:rsidRPr="00BF2D73">
              <w:rPr>
                <w:sz w:val="24"/>
                <w:szCs w:val="24"/>
              </w:rPr>
              <w:t>Проведение работ по приведению в соо</w:t>
            </w:r>
            <w:r>
              <w:rPr>
                <w:sz w:val="24"/>
                <w:szCs w:val="24"/>
              </w:rPr>
              <w:t>тветствие требованиям санитарно-</w:t>
            </w:r>
            <w:r w:rsidRPr="00BF2D73">
              <w:rPr>
                <w:sz w:val="24"/>
                <w:szCs w:val="24"/>
              </w:rPr>
              <w:t>эпидемиологического законодательства помещений общеобразовательных 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72920" w:rsidRDefault="008F76F4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76F4" w:rsidRPr="008355AE" w:rsidRDefault="008F76F4" w:rsidP="00E723CF">
            <w:pPr>
              <w:jc w:val="center"/>
              <w:rPr>
                <w:sz w:val="24"/>
                <w:szCs w:val="24"/>
              </w:rPr>
            </w:pPr>
            <w:r w:rsidRPr="008355AE">
              <w:rPr>
                <w:sz w:val="24"/>
                <w:szCs w:val="24"/>
              </w:rPr>
              <w:t>10 745,39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8355AE" w:rsidRDefault="008F76F4" w:rsidP="00E723CF">
            <w:pPr>
              <w:jc w:val="center"/>
              <w:rPr>
                <w:sz w:val="24"/>
                <w:szCs w:val="24"/>
              </w:rPr>
            </w:pPr>
            <w:r w:rsidRPr="008355AE">
              <w:rPr>
                <w:sz w:val="24"/>
                <w:szCs w:val="24"/>
              </w:rPr>
              <w:t>10 745,39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6F4" w:rsidRPr="00B72920" w:rsidRDefault="008F76F4" w:rsidP="00E723CF">
            <w:pPr>
              <w:jc w:val="center"/>
              <w:rPr>
                <w:sz w:val="24"/>
                <w:szCs w:val="24"/>
              </w:rPr>
            </w:pPr>
            <w:r w:rsidRPr="00B72920">
              <w:rPr>
                <w:sz w:val="24"/>
                <w:szCs w:val="24"/>
              </w:rPr>
              <w:t>0,0</w:t>
            </w:r>
          </w:p>
        </w:tc>
        <w:tc>
          <w:tcPr>
            <w:tcW w:w="2966" w:type="dxa"/>
            <w:vMerge w:val="restart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 w:rsidRPr="00BF2D73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BF2D73">
              <w:rPr>
                <w:sz w:val="24"/>
                <w:szCs w:val="24"/>
              </w:rPr>
              <w:t>Кинель</w:t>
            </w:r>
            <w:proofErr w:type="spellEnd"/>
          </w:p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 w:rsidRPr="00BF2D73">
              <w:rPr>
                <w:sz w:val="24"/>
                <w:szCs w:val="24"/>
              </w:rPr>
              <w:t>Самарской области</w:t>
            </w:r>
          </w:p>
        </w:tc>
      </w:tr>
      <w:tr w:rsidR="008F76F4" w:rsidRPr="001A202B" w:rsidTr="008F76F4">
        <w:tc>
          <w:tcPr>
            <w:tcW w:w="675" w:type="dxa"/>
            <w:vMerge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BF2D7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6" w:type="dxa"/>
            <w:vMerge/>
            <w:shd w:val="clear" w:color="auto" w:fill="auto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</w:tr>
      <w:tr w:rsidR="008F76F4" w:rsidRPr="001A202B" w:rsidTr="008F76F4">
        <w:tc>
          <w:tcPr>
            <w:tcW w:w="675" w:type="dxa"/>
            <w:vMerge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BF2D7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6" w:type="dxa"/>
            <w:vMerge/>
            <w:shd w:val="clear" w:color="auto" w:fill="auto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</w:tr>
      <w:tr w:rsidR="008F76F4" w:rsidRPr="001A202B" w:rsidTr="008F76F4">
        <w:tc>
          <w:tcPr>
            <w:tcW w:w="675" w:type="dxa"/>
            <w:vMerge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  <w:r w:rsidRPr="00BF2D7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6" w:type="dxa"/>
            <w:vMerge/>
            <w:shd w:val="clear" w:color="auto" w:fill="auto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</w:tr>
      <w:tr w:rsidR="008F76F4" w:rsidRPr="001A202B" w:rsidTr="008F76F4">
        <w:tc>
          <w:tcPr>
            <w:tcW w:w="675" w:type="dxa"/>
            <w:vMerge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  <w:r w:rsidRPr="00BF2D7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6" w:type="dxa"/>
            <w:vMerge/>
            <w:shd w:val="clear" w:color="auto" w:fill="auto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</w:tr>
      <w:tr w:rsidR="008F76F4" w:rsidRPr="001A202B" w:rsidTr="008F76F4">
        <w:tc>
          <w:tcPr>
            <w:tcW w:w="675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F76F4" w:rsidRPr="00A52BDA" w:rsidRDefault="008F76F4" w:rsidP="00E7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Капитальный ремонт помещений  </w:t>
            </w:r>
            <w:r w:rsidRPr="00A52BDA">
              <w:rPr>
                <w:sz w:val="24"/>
                <w:szCs w:val="24"/>
              </w:rPr>
              <w:t>пи</w:t>
            </w:r>
            <w:r>
              <w:rPr>
                <w:sz w:val="24"/>
                <w:szCs w:val="24"/>
              </w:rPr>
              <w:t>щеблока в СП ДС «Солнышко» ГБОУ СОШ № 9</w:t>
            </w:r>
            <w:r w:rsidRPr="00A52BD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1461CA" w:rsidRDefault="008F76F4" w:rsidP="00E723CF">
            <w:pPr>
              <w:jc w:val="center"/>
              <w:rPr>
                <w:sz w:val="24"/>
                <w:szCs w:val="24"/>
              </w:rPr>
            </w:pPr>
            <w:r w:rsidRPr="001461CA">
              <w:rPr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76F4" w:rsidRPr="001461CA" w:rsidRDefault="008F76F4" w:rsidP="00E723CF">
            <w:pPr>
              <w:jc w:val="center"/>
              <w:rPr>
                <w:sz w:val="24"/>
                <w:szCs w:val="24"/>
              </w:rPr>
            </w:pPr>
            <w:r w:rsidRPr="001461CA">
              <w:rPr>
                <w:sz w:val="24"/>
                <w:szCs w:val="24"/>
              </w:rPr>
              <w:t>1 200,0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1461CA" w:rsidRDefault="008F76F4" w:rsidP="00E723CF">
            <w:pPr>
              <w:jc w:val="center"/>
              <w:rPr>
                <w:sz w:val="24"/>
                <w:szCs w:val="24"/>
              </w:rPr>
            </w:pPr>
            <w:r w:rsidRPr="001461CA">
              <w:rPr>
                <w:sz w:val="24"/>
                <w:szCs w:val="24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6F4" w:rsidRPr="001461CA" w:rsidRDefault="008F76F4" w:rsidP="00E723CF">
            <w:pPr>
              <w:jc w:val="center"/>
              <w:rPr>
                <w:sz w:val="24"/>
                <w:szCs w:val="24"/>
              </w:rPr>
            </w:pPr>
            <w:r w:rsidRPr="001461CA">
              <w:rPr>
                <w:sz w:val="24"/>
                <w:szCs w:val="24"/>
              </w:rPr>
              <w:t>780,0</w:t>
            </w:r>
          </w:p>
        </w:tc>
        <w:tc>
          <w:tcPr>
            <w:tcW w:w="2966" w:type="dxa"/>
            <w:shd w:val="clear" w:color="auto" w:fill="auto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 w:rsidRPr="00BF2D73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BF2D73">
              <w:rPr>
                <w:sz w:val="24"/>
                <w:szCs w:val="24"/>
              </w:rPr>
              <w:t>Кинель</w:t>
            </w:r>
            <w:proofErr w:type="spellEnd"/>
          </w:p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 w:rsidRPr="00BF2D73">
              <w:rPr>
                <w:sz w:val="24"/>
                <w:szCs w:val="24"/>
              </w:rPr>
              <w:t>Самарской области</w:t>
            </w:r>
          </w:p>
        </w:tc>
      </w:tr>
      <w:tr w:rsidR="008F76F4" w:rsidRPr="001A202B" w:rsidTr="008F76F4">
        <w:tc>
          <w:tcPr>
            <w:tcW w:w="675" w:type="dxa"/>
            <w:shd w:val="clear" w:color="auto" w:fill="auto"/>
            <w:vAlign w:val="center"/>
          </w:tcPr>
          <w:p w:rsidR="008F76F4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F76F4" w:rsidRPr="00A52BDA" w:rsidRDefault="008F76F4" w:rsidP="00E7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Капитальный ремонт помещений  </w:t>
            </w:r>
            <w:r w:rsidRPr="00A52BDA">
              <w:rPr>
                <w:sz w:val="24"/>
                <w:szCs w:val="24"/>
              </w:rPr>
              <w:t>пи</w:t>
            </w:r>
            <w:r>
              <w:rPr>
                <w:sz w:val="24"/>
                <w:szCs w:val="24"/>
              </w:rPr>
              <w:t>щеблока в СП ДС «Гнездышко» ГБОУ СОШ № 1</w:t>
            </w:r>
            <w:r w:rsidRPr="00A52BD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1461CA" w:rsidRDefault="008F76F4" w:rsidP="00E723CF">
            <w:pPr>
              <w:jc w:val="center"/>
              <w:rPr>
                <w:sz w:val="24"/>
                <w:szCs w:val="24"/>
              </w:rPr>
            </w:pPr>
            <w:r w:rsidRPr="001461C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1461C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 w:rsidRPr="001461CA">
              <w:rPr>
                <w:sz w:val="24"/>
                <w:szCs w:val="24"/>
              </w:rPr>
              <w:t>1 200,0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1461CA" w:rsidRDefault="008F76F4" w:rsidP="00E723CF">
            <w:pPr>
              <w:jc w:val="center"/>
              <w:rPr>
                <w:sz w:val="24"/>
                <w:szCs w:val="24"/>
              </w:rPr>
            </w:pPr>
            <w:r w:rsidRPr="001461CA">
              <w:rPr>
                <w:sz w:val="24"/>
                <w:szCs w:val="24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6F4" w:rsidRPr="001461CA" w:rsidRDefault="008F76F4" w:rsidP="00E723CF">
            <w:pPr>
              <w:jc w:val="center"/>
              <w:rPr>
                <w:sz w:val="24"/>
                <w:szCs w:val="24"/>
              </w:rPr>
            </w:pPr>
            <w:r w:rsidRPr="001461CA">
              <w:rPr>
                <w:sz w:val="24"/>
                <w:szCs w:val="24"/>
              </w:rPr>
              <w:t>780,0</w:t>
            </w:r>
          </w:p>
        </w:tc>
        <w:tc>
          <w:tcPr>
            <w:tcW w:w="2966" w:type="dxa"/>
            <w:shd w:val="clear" w:color="auto" w:fill="auto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 w:rsidRPr="00BF2D73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BF2D73">
              <w:rPr>
                <w:sz w:val="24"/>
                <w:szCs w:val="24"/>
              </w:rPr>
              <w:t>Кинель</w:t>
            </w:r>
            <w:proofErr w:type="spellEnd"/>
          </w:p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 w:rsidRPr="00BF2D73">
              <w:rPr>
                <w:sz w:val="24"/>
                <w:szCs w:val="24"/>
              </w:rPr>
              <w:t>Самарской области</w:t>
            </w:r>
          </w:p>
        </w:tc>
      </w:tr>
      <w:tr w:rsidR="008F76F4" w:rsidRPr="001A202B" w:rsidTr="008F76F4">
        <w:tc>
          <w:tcPr>
            <w:tcW w:w="675" w:type="dxa"/>
            <w:shd w:val="clear" w:color="auto" w:fill="auto"/>
            <w:vAlign w:val="center"/>
          </w:tcPr>
          <w:p w:rsidR="008F76F4" w:rsidRDefault="008F76F4" w:rsidP="00E723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F76F4" w:rsidRPr="00A52BDA" w:rsidRDefault="008F76F4" w:rsidP="00E72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Капитальный ремонт помещений  </w:t>
            </w:r>
            <w:r w:rsidRPr="00A52BDA">
              <w:rPr>
                <w:sz w:val="24"/>
                <w:szCs w:val="24"/>
              </w:rPr>
              <w:t>пи</w:t>
            </w:r>
            <w:r>
              <w:rPr>
                <w:sz w:val="24"/>
                <w:szCs w:val="24"/>
              </w:rPr>
              <w:t>щеблока в СП ДС «Ягодка» ГБОУ СОШ № 11</w:t>
            </w:r>
            <w:r w:rsidRPr="00A52BD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1461CA" w:rsidRDefault="008F76F4" w:rsidP="00E723CF">
            <w:pPr>
              <w:jc w:val="center"/>
              <w:rPr>
                <w:sz w:val="24"/>
                <w:szCs w:val="24"/>
              </w:rPr>
            </w:pPr>
            <w:r w:rsidRPr="001461C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1461C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 w:rsidRPr="001461CA">
              <w:rPr>
                <w:sz w:val="24"/>
                <w:szCs w:val="24"/>
              </w:rPr>
              <w:t>1 200,0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1461CA" w:rsidRDefault="008F76F4" w:rsidP="00E723CF">
            <w:pPr>
              <w:jc w:val="center"/>
              <w:rPr>
                <w:sz w:val="24"/>
                <w:szCs w:val="24"/>
              </w:rPr>
            </w:pPr>
            <w:r w:rsidRPr="001461CA">
              <w:rPr>
                <w:sz w:val="24"/>
                <w:szCs w:val="24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6F4" w:rsidRPr="001461CA" w:rsidRDefault="008F76F4" w:rsidP="00E723CF">
            <w:pPr>
              <w:jc w:val="center"/>
              <w:rPr>
                <w:sz w:val="24"/>
                <w:szCs w:val="24"/>
              </w:rPr>
            </w:pPr>
            <w:r w:rsidRPr="001461CA">
              <w:rPr>
                <w:sz w:val="24"/>
                <w:szCs w:val="24"/>
              </w:rPr>
              <w:t>780,0</w:t>
            </w:r>
          </w:p>
        </w:tc>
        <w:tc>
          <w:tcPr>
            <w:tcW w:w="2966" w:type="dxa"/>
            <w:shd w:val="clear" w:color="auto" w:fill="auto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 w:rsidRPr="00BF2D73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BF2D73">
              <w:rPr>
                <w:sz w:val="24"/>
                <w:szCs w:val="24"/>
              </w:rPr>
              <w:t>Кинель</w:t>
            </w:r>
            <w:proofErr w:type="spellEnd"/>
          </w:p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  <w:r w:rsidRPr="00BF2D73">
              <w:rPr>
                <w:sz w:val="24"/>
                <w:szCs w:val="24"/>
              </w:rPr>
              <w:t>Самарской области</w:t>
            </w:r>
          </w:p>
        </w:tc>
      </w:tr>
      <w:tr w:rsidR="008F76F4" w:rsidRPr="001A202B" w:rsidTr="008F76F4">
        <w:tc>
          <w:tcPr>
            <w:tcW w:w="675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 w:rsidRPr="00BF2D73">
              <w:rPr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Pr="00BF2D73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76F4" w:rsidRPr="00150358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 w:rsidRPr="00150358">
              <w:rPr>
                <w:b/>
                <w:sz w:val="24"/>
                <w:szCs w:val="24"/>
              </w:rPr>
              <w:t>31 740,53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150358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 w:rsidRPr="00150358">
              <w:rPr>
                <w:b/>
                <w:sz w:val="24"/>
                <w:szCs w:val="24"/>
              </w:rPr>
              <w:t>30 960,53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780,0</w:t>
            </w:r>
          </w:p>
        </w:tc>
        <w:tc>
          <w:tcPr>
            <w:tcW w:w="2966" w:type="dxa"/>
            <w:shd w:val="clear" w:color="auto" w:fill="auto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</w:tr>
      <w:tr w:rsidR="008F76F4" w:rsidRPr="001A202B" w:rsidTr="008F76F4">
        <w:tc>
          <w:tcPr>
            <w:tcW w:w="675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 w:rsidRPr="00BF2D73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31 200,0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30 420,0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780,0</w:t>
            </w:r>
          </w:p>
        </w:tc>
        <w:tc>
          <w:tcPr>
            <w:tcW w:w="2966" w:type="dxa"/>
            <w:shd w:val="clear" w:color="auto" w:fill="auto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</w:tr>
      <w:tr w:rsidR="008F76F4" w:rsidRPr="001A202B" w:rsidTr="008F76F4">
        <w:tc>
          <w:tcPr>
            <w:tcW w:w="675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 w:rsidRPr="00BF2D73">
              <w:rPr>
                <w:b/>
                <w:sz w:val="24"/>
                <w:szCs w:val="24"/>
              </w:rPr>
              <w:t>2028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31 200,0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30 420,0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780,0</w:t>
            </w:r>
          </w:p>
        </w:tc>
        <w:tc>
          <w:tcPr>
            <w:tcW w:w="2966" w:type="dxa"/>
            <w:shd w:val="clear" w:color="auto" w:fill="auto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</w:tr>
      <w:tr w:rsidR="008F76F4" w:rsidRPr="001A202B" w:rsidTr="008F76F4">
        <w:tc>
          <w:tcPr>
            <w:tcW w:w="675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 w:rsidRPr="00BF2D73">
              <w:rPr>
                <w:b/>
                <w:sz w:val="24"/>
                <w:szCs w:val="24"/>
              </w:rPr>
              <w:t>2029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30 000,0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30 000,0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66" w:type="dxa"/>
            <w:shd w:val="clear" w:color="auto" w:fill="auto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</w:tr>
      <w:tr w:rsidR="008F76F4" w:rsidRPr="001A202B" w:rsidTr="008F76F4">
        <w:tc>
          <w:tcPr>
            <w:tcW w:w="675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 w:rsidRPr="00BF2D73">
              <w:rPr>
                <w:b/>
                <w:sz w:val="24"/>
                <w:szCs w:val="24"/>
              </w:rPr>
              <w:t>2030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30 000,0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30 000,0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6F4" w:rsidRPr="00BF2D73" w:rsidRDefault="008F76F4" w:rsidP="00E723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66" w:type="dxa"/>
            <w:shd w:val="clear" w:color="auto" w:fill="auto"/>
          </w:tcPr>
          <w:p w:rsidR="008F76F4" w:rsidRPr="00BF2D73" w:rsidRDefault="008F76F4" w:rsidP="00E723CF">
            <w:pPr>
              <w:jc w:val="center"/>
              <w:rPr>
                <w:sz w:val="24"/>
                <w:szCs w:val="24"/>
              </w:rPr>
            </w:pPr>
          </w:p>
        </w:tc>
      </w:tr>
      <w:tr w:rsidR="008F76F4" w:rsidRPr="001A202B" w:rsidTr="0063710C">
        <w:tc>
          <w:tcPr>
            <w:tcW w:w="7337" w:type="dxa"/>
            <w:gridSpan w:val="3"/>
            <w:shd w:val="clear" w:color="auto" w:fill="auto"/>
            <w:vAlign w:val="center"/>
          </w:tcPr>
          <w:p w:rsidR="008F76F4" w:rsidRDefault="008F76F4" w:rsidP="00C22C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сумма </w:t>
            </w:r>
            <w:r w:rsidRPr="00951798">
              <w:rPr>
                <w:b/>
                <w:sz w:val="24"/>
                <w:szCs w:val="24"/>
              </w:rPr>
              <w:t>по Подпрограмме 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76F4" w:rsidRPr="008F76F4" w:rsidRDefault="008F76F4" w:rsidP="0070098B">
            <w:pPr>
              <w:jc w:val="center"/>
              <w:rPr>
                <w:b/>
                <w:sz w:val="22"/>
                <w:szCs w:val="22"/>
              </w:rPr>
            </w:pPr>
            <w:r w:rsidRPr="008F76F4">
              <w:rPr>
                <w:b/>
                <w:sz w:val="22"/>
                <w:szCs w:val="22"/>
              </w:rPr>
              <w:t>154 140,53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8F76F4" w:rsidRDefault="008F76F4" w:rsidP="0070098B">
            <w:pPr>
              <w:jc w:val="center"/>
              <w:rPr>
                <w:b/>
                <w:sz w:val="22"/>
                <w:szCs w:val="22"/>
              </w:rPr>
            </w:pPr>
            <w:r w:rsidRPr="008F76F4">
              <w:rPr>
                <w:b/>
                <w:sz w:val="22"/>
                <w:szCs w:val="22"/>
              </w:rPr>
              <w:t>151 800,53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6F4" w:rsidRPr="008F76F4" w:rsidRDefault="008F76F4" w:rsidP="0070098B">
            <w:pPr>
              <w:jc w:val="center"/>
              <w:rPr>
                <w:b/>
                <w:sz w:val="24"/>
                <w:szCs w:val="24"/>
              </w:rPr>
            </w:pPr>
            <w:r w:rsidRPr="008F76F4">
              <w:rPr>
                <w:b/>
                <w:sz w:val="24"/>
                <w:szCs w:val="24"/>
              </w:rPr>
              <w:t>2 340,0</w:t>
            </w:r>
          </w:p>
        </w:tc>
        <w:tc>
          <w:tcPr>
            <w:tcW w:w="2966" w:type="dxa"/>
            <w:shd w:val="clear" w:color="auto" w:fill="auto"/>
          </w:tcPr>
          <w:p w:rsidR="008F76F4" w:rsidRPr="007E6E15" w:rsidRDefault="008F76F4" w:rsidP="00E876AE">
            <w:pPr>
              <w:jc w:val="center"/>
              <w:rPr>
                <w:sz w:val="24"/>
                <w:szCs w:val="24"/>
              </w:rPr>
            </w:pPr>
          </w:p>
        </w:tc>
      </w:tr>
      <w:tr w:rsidR="008F76F4" w:rsidRPr="001A202B" w:rsidTr="008F76F4">
        <w:tc>
          <w:tcPr>
            <w:tcW w:w="7337" w:type="dxa"/>
            <w:gridSpan w:val="3"/>
            <w:shd w:val="clear" w:color="auto" w:fill="auto"/>
            <w:vAlign w:val="center"/>
          </w:tcPr>
          <w:p w:rsidR="008F76F4" w:rsidRDefault="008F76F4" w:rsidP="00B73E35">
            <w:pPr>
              <w:jc w:val="center"/>
              <w:rPr>
                <w:sz w:val="24"/>
                <w:szCs w:val="24"/>
              </w:rPr>
            </w:pPr>
            <w:r w:rsidRPr="00F320F0">
              <w:rPr>
                <w:b/>
                <w:sz w:val="24"/>
                <w:szCs w:val="24"/>
              </w:rPr>
              <w:t xml:space="preserve">Комитет по управлению муниципальным имуществом администрации городского округа </w:t>
            </w:r>
            <w:proofErr w:type="spellStart"/>
            <w:r w:rsidRPr="00F320F0">
              <w:rPr>
                <w:b/>
                <w:sz w:val="24"/>
                <w:szCs w:val="24"/>
              </w:rPr>
              <w:t>Кинель</w:t>
            </w:r>
            <w:proofErr w:type="spellEnd"/>
            <w:r w:rsidRPr="00F320F0">
              <w:rPr>
                <w:b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76F4" w:rsidRPr="00EF4577" w:rsidRDefault="00632EDE" w:rsidP="0070098B">
            <w:pPr>
              <w:jc w:val="center"/>
              <w:rPr>
                <w:b/>
                <w:sz w:val="22"/>
                <w:szCs w:val="22"/>
              </w:rPr>
            </w:pPr>
            <w:r w:rsidRPr="00EF4577">
              <w:rPr>
                <w:b/>
                <w:sz w:val="22"/>
                <w:szCs w:val="22"/>
              </w:rPr>
              <w:t>8 820,0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EF4577" w:rsidRDefault="00632EDE" w:rsidP="006B4329">
            <w:pPr>
              <w:jc w:val="center"/>
              <w:rPr>
                <w:b/>
                <w:sz w:val="22"/>
                <w:szCs w:val="22"/>
              </w:rPr>
            </w:pPr>
            <w:r w:rsidRPr="00EF4577">
              <w:rPr>
                <w:b/>
                <w:sz w:val="22"/>
                <w:szCs w:val="22"/>
              </w:rPr>
              <w:t>8 820,0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6F4" w:rsidRPr="00EF4577" w:rsidRDefault="00632EDE" w:rsidP="0070098B">
            <w:pPr>
              <w:jc w:val="center"/>
              <w:rPr>
                <w:b/>
                <w:sz w:val="24"/>
                <w:szCs w:val="24"/>
              </w:rPr>
            </w:pPr>
            <w:r w:rsidRPr="00EF457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966" w:type="dxa"/>
            <w:shd w:val="clear" w:color="auto" w:fill="auto"/>
          </w:tcPr>
          <w:p w:rsidR="008F76F4" w:rsidRPr="007E6E15" w:rsidRDefault="008F76F4" w:rsidP="00E876AE">
            <w:pPr>
              <w:jc w:val="center"/>
              <w:rPr>
                <w:sz w:val="24"/>
                <w:szCs w:val="24"/>
              </w:rPr>
            </w:pPr>
          </w:p>
        </w:tc>
      </w:tr>
      <w:tr w:rsidR="008F76F4" w:rsidRPr="001A202B" w:rsidTr="008F76F4">
        <w:tc>
          <w:tcPr>
            <w:tcW w:w="7337" w:type="dxa"/>
            <w:gridSpan w:val="3"/>
            <w:shd w:val="clear" w:color="auto" w:fill="auto"/>
            <w:vAlign w:val="center"/>
          </w:tcPr>
          <w:p w:rsidR="008F76F4" w:rsidRDefault="008F76F4" w:rsidP="00C22C1F">
            <w:pPr>
              <w:jc w:val="center"/>
              <w:rPr>
                <w:sz w:val="24"/>
                <w:szCs w:val="24"/>
              </w:rPr>
            </w:pPr>
            <w:r w:rsidRPr="00F320F0">
              <w:rPr>
                <w:b/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F320F0">
              <w:rPr>
                <w:b/>
                <w:sz w:val="24"/>
                <w:szCs w:val="24"/>
              </w:rPr>
              <w:t>Кинель</w:t>
            </w:r>
            <w:proofErr w:type="spellEnd"/>
            <w:r w:rsidRPr="00F320F0">
              <w:rPr>
                <w:b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76F4" w:rsidRPr="00EF4577" w:rsidRDefault="00632EDE" w:rsidP="0070098B">
            <w:pPr>
              <w:jc w:val="center"/>
              <w:rPr>
                <w:b/>
                <w:sz w:val="22"/>
                <w:szCs w:val="22"/>
              </w:rPr>
            </w:pPr>
            <w:r w:rsidRPr="00EF4577">
              <w:rPr>
                <w:b/>
                <w:sz w:val="22"/>
                <w:szCs w:val="22"/>
              </w:rPr>
              <w:t>145 320,53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76F4" w:rsidRPr="00EF4577" w:rsidRDefault="00632EDE" w:rsidP="006B4329">
            <w:pPr>
              <w:jc w:val="center"/>
              <w:rPr>
                <w:b/>
                <w:sz w:val="22"/>
                <w:szCs w:val="22"/>
              </w:rPr>
            </w:pPr>
            <w:r w:rsidRPr="00EF4577">
              <w:rPr>
                <w:b/>
                <w:sz w:val="22"/>
                <w:szCs w:val="22"/>
              </w:rPr>
              <w:t>142 980,53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76F4" w:rsidRPr="00EF4577" w:rsidRDefault="00EF4577" w:rsidP="0070098B">
            <w:pPr>
              <w:jc w:val="center"/>
              <w:rPr>
                <w:b/>
                <w:sz w:val="24"/>
                <w:szCs w:val="24"/>
              </w:rPr>
            </w:pPr>
            <w:r w:rsidRPr="00EF4577">
              <w:rPr>
                <w:b/>
                <w:sz w:val="24"/>
                <w:szCs w:val="24"/>
              </w:rPr>
              <w:t>2 340,0</w:t>
            </w:r>
          </w:p>
        </w:tc>
        <w:tc>
          <w:tcPr>
            <w:tcW w:w="2966" w:type="dxa"/>
            <w:shd w:val="clear" w:color="auto" w:fill="auto"/>
          </w:tcPr>
          <w:p w:rsidR="008F76F4" w:rsidRPr="007E6E15" w:rsidRDefault="008F76F4" w:rsidP="00E876A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4ACE" w:rsidRPr="001240D5" w:rsidRDefault="00EB4ACE" w:rsidP="00EB4ACE">
      <w:pPr>
        <w:ind w:firstLine="709"/>
        <w:jc w:val="center"/>
        <w:rPr>
          <w:color w:val="000000"/>
          <w:szCs w:val="28"/>
        </w:rPr>
      </w:pPr>
    </w:p>
    <w:p w:rsidR="00EB4ACE" w:rsidRPr="001240D5" w:rsidRDefault="00EB4ACE" w:rsidP="00EB4ACE">
      <w:pPr>
        <w:spacing w:line="360" w:lineRule="auto"/>
        <w:ind w:firstLine="709"/>
        <w:jc w:val="both"/>
        <w:rPr>
          <w:szCs w:val="28"/>
        </w:rPr>
        <w:sectPr w:rsidR="00EB4ACE" w:rsidRPr="001240D5" w:rsidSect="00424579">
          <w:pgSz w:w="16837" w:h="11905" w:orient="landscape" w:code="9"/>
          <w:pgMar w:top="993" w:right="1134" w:bottom="850" w:left="1134" w:header="0" w:footer="6" w:gutter="0"/>
          <w:cols w:space="708"/>
          <w:noEndnote/>
          <w:docGrid w:linePitch="381"/>
        </w:sectPr>
      </w:pPr>
    </w:p>
    <w:p w:rsidR="006E77D3" w:rsidRPr="006E77D3" w:rsidRDefault="006E77D3" w:rsidP="008522ED">
      <w:pPr>
        <w:ind w:left="4536"/>
        <w:jc w:val="center"/>
        <w:rPr>
          <w:szCs w:val="28"/>
        </w:rPr>
      </w:pPr>
    </w:p>
    <w:sectPr w:rsidR="006E77D3" w:rsidRPr="006E77D3" w:rsidSect="00EB4ACE">
      <w:pgSz w:w="11905" w:h="16837" w:code="9"/>
      <w:pgMar w:top="1134" w:right="850" w:bottom="426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5E6"/>
    <w:multiLevelType w:val="hybridMultilevel"/>
    <w:tmpl w:val="126C2D00"/>
    <w:lvl w:ilvl="0" w:tplc="EFB0FB0E">
      <w:start w:val="1"/>
      <w:numFmt w:val="bullet"/>
      <w:lvlText w:val="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7B24CF5"/>
    <w:multiLevelType w:val="hybridMultilevel"/>
    <w:tmpl w:val="17C8A1A0"/>
    <w:lvl w:ilvl="0" w:tplc="2C066AB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>
    <w:nsid w:val="180A733E"/>
    <w:multiLevelType w:val="hybridMultilevel"/>
    <w:tmpl w:val="8160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B32EC"/>
    <w:multiLevelType w:val="hybridMultilevel"/>
    <w:tmpl w:val="13948B38"/>
    <w:lvl w:ilvl="0" w:tplc="FEE08614">
      <w:start w:val="1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5">
    <w:nsid w:val="24C25CE2"/>
    <w:multiLevelType w:val="multilevel"/>
    <w:tmpl w:val="29C282FA"/>
    <w:lvl w:ilvl="0">
      <w:start w:val="1"/>
      <w:numFmt w:val="bullet"/>
      <w:lvlText w:val="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6">
    <w:nsid w:val="2F312E4C"/>
    <w:multiLevelType w:val="hybridMultilevel"/>
    <w:tmpl w:val="BB74CEF2"/>
    <w:lvl w:ilvl="0" w:tplc="0419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7">
    <w:nsid w:val="30CA0084"/>
    <w:multiLevelType w:val="hybridMultilevel"/>
    <w:tmpl w:val="0568BA1C"/>
    <w:lvl w:ilvl="0" w:tplc="3D52D63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9661B3"/>
    <w:multiLevelType w:val="hybridMultilevel"/>
    <w:tmpl w:val="961AFE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8D2D9F"/>
    <w:multiLevelType w:val="singleLevel"/>
    <w:tmpl w:val="45BC8C3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0">
    <w:nsid w:val="42DC3331"/>
    <w:multiLevelType w:val="hybridMultilevel"/>
    <w:tmpl w:val="59825F10"/>
    <w:lvl w:ilvl="0" w:tplc="02F6D08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5B71B9"/>
    <w:multiLevelType w:val="hybridMultilevel"/>
    <w:tmpl w:val="29C282FA"/>
    <w:lvl w:ilvl="0" w:tplc="04190005">
      <w:start w:val="1"/>
      <w:numFmt w:val="bullet"/>
      <w:lvlText w:val="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2">
    <w:nsid w:val="56333911"/>
    <w:multiLevelType w:val="hybridMultilevel"/>
    <w:tmpl w:val="53C62B06"/>
    <w:lvl w:ilvl="0" w:tplc="1E6427B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75C0B"/>
    <w:multiLevelType w:val="multilevel"/>
    <w:tmpl w:val="B796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4F3CEB"/>
    <w:multiLevelType w:val="hybridMultilevel"/>
    <w:tmpl w:val="65FAC262"/>
    <w:lvl w:ilvl="0" w:tplc="1974B8C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BA3E67"/>
    <w:multiLevelType w:val="multilevel"/>
    <w:tmpl w:val="BB74CEF2"/>
    <w:lvl w:ilvl="0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8">
    <w:nsid w:val="7CD96C3F"/>
    <w:multiLevelType w:val="hybridMultilevel"/>
    <w:tmpl w:val="8160CD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11E4F"/>
    <w:multiLevelType w:val="hybridMultilevel"/>
    <w:tmpl w:val="27E044F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18"/>
  </w:num>
  <w:num w:numId="5">
    <w:abstractNumId w:val="3"/>
  </w:num>
  <w:num w:numId="6">
    <w:abstractNumId w:val="9"/>
  </w:num>
  <w:num w:numId="7">
    <w:abstractNumId w:val="9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17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19"/>
  </w:num>
  <w:num w:numId="15">
    <w:abstractNumId w:val="8"/>
  </w:num>
  <w:num w:numId="16">
    <w:abstractNumId w:val="15"/>
  </w:num>
  <w:num w:numId="17">
    <w:abstractNumId w:val="2"/>
  </w:num>
  <w:num w:numId="18">
    <w:abstractNumId w:val="7"/>
  </w:num>
  <w:num w:numId="19">
    <w:abstractNumId w:val="4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B19B0"/>
    <w:rsid w:val="00000F9E"/>
    <w:rsid w:val="0000183D"/>
    <w:rsid w:val="00017AD0"/>
    <w:rsid w:val="00030ED9"/>
    <w:rsid w:val="00043960"/>
    <w:rsid w:val="000518CE"/>
    <w:rsid w:val="00055813"/>
    <w:rsid w:val="000622B0"/>
    <w:rsid w:val="00072FD5"/>
    <w:rsid w:val="00073E35"/>
    <w:rsid w:val="00075A56"/>
    <w:rsid w:val="0008324E"/>
    <w:rsid w:val="000912C5"/>
    <w:rsid w:val="000A47DB"/>
    <w:rsid w:val="000C0A58"/>
    <w:rsid w:val="000D65BA"/>
    <w:rsid w:val="000D6B2A"/>
    <w:rsid w:val="000E322E"/>
    <w:rsid w:val="000E3368"/>
    <w:rsid w:val="000E416A"/>
    <w:rsid w:val="00111214"/>
    <w:rsid w:val="00136083"/>
    <w:rsid w:val="001604D1"/>
    <w:rsid w:val="00162D1E"/>
    <w:rsid w:val="001673ED"/>
    <w:rsid w:val="00170A5D"/>
    <w:rsid w:val="00171662"/>
    <w:rsid w:val="00174E1B"/>
    <w:rsid w:val="00187939"/>
    <w:rsid w:val="00192895"/>
    <w:rsid w:val="0019431B"/>
    <w:rsid w:val="00196EDC"/>
    <w:rsid w:val="001A01FB"/>
    <w:rsid w:val="001A170B"/>
    <w:rsid w:val="001A3A10"/>
    <w:rsid w:val="001A3F2F"/>
    <w:rsid w:val="001B4DEF"/>
    <w:rsid w:val="001B7272"/>
    <w:rsid w:val="001B7CA0"/>
    <w:rsid w:val="001C3852"/>
    <w:rsid w:val="001C4D6C"/>
    <w:rsid w:val="001C4E81"/>
    <w:rsid w:val="001C6977"/>
    <w:rsid w:val="001D053B"/>
    <w:rsid w:val="001D14B1"/>
    <w:rsid w:val="001D332D"/>
    <w:rsid w:val="001D3749"/>
    <w:rsid w:val="001E310D"/>
    <w:rsid w:val="001F4A8B"/>
    <w:rsid w:val="001F574D"/>
    <w:rsid w:val="002001CC"/>
    <w:rsid w:val="002108A3"/>
    <w:rsid w:val="00212F07"/>
    <w:rsid w:val="002255EC"/>
    <w:rsid w:val="00226631"/>
    <w:rsid w:val="0022774D"/>
    <w:rsid w:val="00233D86"/>
    <w:rsid w:val="00234263"/>
    <w:rsid w:val="002357A9"/>
    <w:rsid w:val="00240159"/>
    <w:rsid w:val="00252FCC"/>
    <w:rsid w:val="00261473"/>
    <w:rsid w:val="00263E91"/>
    <w:rsid w:val="00264339"/>
    <w:rsid w:val="00267BC3"/>
    <w:rsid w:val="002713A8"/>
    <w:rsid w:val="00274E89"/>
    <w:rsid w:val="0028034E"/>
    <w:rsid w:val="00280FA4"/>
    <w:rsid w:val="00286CDD"/>
    <w:rsid w:val="002961CE"/>
    <w:rsid w:val="002A5B9A"/>
    <w:rsid w:val="002B2594"/>
    <w:rsid w:val="002B2D7A"/>
    <w:rsid w:val="002B5F0B"/>
    <w:rsid w:val="002C465C"/>
    <w:rsid w:val="002D1CFD"/>
    <w:rsid w:val="002E1960"/>
    <w:rsid w:val="002E742C"/>
    <w:rsid w:val="00300E73"/>
    <w:rsid w:val="00301AFF"/>
    <w:rsid w:val="00304A30"/>
    <w:rsid w:val="00314421"/>
    <w:rsid w:val="003213E3"/>
    <w:rsid w:val="003245E7"/>
    <w:rsid w:val="00330D1F"/>
    <w:rsid w:val="00335F9C"/>
    <w:rsid w:val="0033629A"/>
    <w:rsid w:val="00342BC1"/>
    <w:rsid w:val="0034355C"/>
    <w:rsid w:val="00350321"/>
    <w:rsid w:val="0035427D"/>
    <w:rsid w:val="0036193C"/>
    <w:rsid w:val="00362014"/>
    <w:rsid w:val="00364389"/>
    <w:rsid w:val="00387D0B"/>
    <w:rsid w:val="003919C6"/>
    <w:rsid w:val="00392BBB"/>
    <w:rsid w:val="00395DF2"/>
    <w:rsid w:val="003C27FC"/>
    <w:rsid w:val="003C36AE"/>
    <w:rsid w:val="003C560A"/>
    <w:rsid w:val="003D057C"/>
    <w:rsid w:val="003D38B5"/>
    <w:rsid w:val="003E0857"/>
    <w:rsid w:val="003E73AB"/>
    <w:rsid w:val="004115B9"/>
    <w:rsid w:val="00423BD2"/>
    <w:rsid w:val="00424579"/>
    <w:rsid w:val="0042730F"/>
    <w:rsid w:val="00436DCF"/>
    <w:rsid w:val="00442025"/>
    <w:rsid w:val="00442EDA"/>
    <w:rsid w:val="0045023B"/>
    <w:rsid w:val="00463AF4"/>
    <w:rsid w:val="0046581B"/>
    <w:rsid w:val="00470B04"/>
    <w:rsid w:val="00472FC5"/>
    <w:rsid w:val="00475822"/>
    <w:rsid w:val="00480852"/>
    <w:rsid w:val="004866D2"/>
    <w:rsid w:val="00487F5F"/>
    <w:rsid w:val="00490E41"/>
    <w:rsid w:val="00493FA0"/>
    <w:rsid w:val="004A03A9"/>
    <w:rsid w:val="004A0E02"/>
    <w:rsid w:val="004A2203"/>
    <w:rsid w:val="004B74B4"/>
    <w:rsid w:val="004D3DE5"/>
    <w:rsid w:val="004D4239"/>
    <w:rsid w:val="004E7FD3"/>
    <w:rsid w:val="004F363F"/>
    <w:rsid w:val="004F42DA"/>
    <w:rsid w:val="004F6C07"/>
    <w:rsid w:val="00504169"/>
    <w:rsid w:val="00506D12"/>
    <w:rsid w:val="00511C63"/>
    <w:rsid w:val="005331A3"/>
    <w:rsid w:val="0053778F"/>
    <w:rsid w:val="00540E7E"/>
    <w:rsid w:val="005454C8"/>
    <w:rsid w:val="00545D58"/>
    <w:rsid w:val="00546048"/>
    <w:rsid w:val="00546153"/>
    <w:rsid w:val="00552E61"/>
    <w:rsid w:val="005578B5"/>
    <w:rsid w:val="00562B7E"/>
    <w:rsid w:val="00562D4B"/>
    <w:rsid w:val="005869EE"/>
    <w:rsid w:val="00591B9B"/>
    <w:rsid w:val="005A4357"/>
    <w:rsid w:val="005A6115"/>
    <w:rsid w:val="005C0D4D"/>
    <w:rsid w:val="005D2CA6"/>
    <w:rsid w:val="005E78E3"/>
    <w:rsid w:val="005F27B3"/>
    <w:rsid w:val="005F4365"/>
    <w:rsid w:val="006017A8"/>
    <w:rsid w:val="00602B7C"/>
    <w:rsid w:val="00610350"/>
    <w:rsid w:val="00614035"/>
    <w:rsid w:val="00632EDE"/>
    <w:rsid w:val="00636321"/>
    <w:rsid w:val="00640236"/>
    <w:rsid w:val="006420AC"/>
    <w:rsid w:val="0064381A"/>
    <w:rsid w:val="00643BBC"/>
    <w:rsid w:val="00646B8F"/>
    <w:rsid w:val="00652C5C"/>
    <w:rsid w:val="00656993"/>
    <w:rsid w:val="00676E4B"/>
    <w:rsid w:val="00683B60"/>
    <w:rsid w:val="006939C0"/>
    <w:rsid w:val="006A2052"/>
    <w:rsid w:val="006A34D5"/>
    <w:rsid w:val="006A7FEF"/>
    <w:rsid w:val="006B4329"/>
    <w:rsid w:val="006B567E"/>
    <w:rsid w:val="006C79C6"/>
    <w:rsid w:val="006C7C8C"/>
    <w:rsid w:val="006D65C5"/>
    <w:rsid w:val="006E0AE6"/>
    <w:rsid w:val="006E71ED"/>
    <w:rsid w:val="006E77D3"/>
    <w:rsid w:val="006F29DD"/>
    <w:rsid w:val="006F3049"/>
    <w:rsid w:val="0070098B"/>
    <w:rsid w:val="00701E6B"/>
    <w:rsid w:val="00705976"/>
    <w:rsid w:val="007135C9"/>
    <w:rsid w:val="007172B7"/>
    <w:rsid w:val="00726842"/>
    <w:rsid w:val="007327E4"/>
    <w:rsid w:val="00740BB3"/>
    <w:rsid w:val="00751B4B"/>
    <w:rsid w:val="00756665"/>
    <w:rsid w:val="007658CF"/>
    <w:rsid w:val="007750EC"/>
    <w:rsid w:val="00786BE6"/>
    <w:rsid w:val="00795F3C"/>
    <w:rsid w:val="007A1B0E"/>
    <w:rsid w:val="007A291F"/>
    <w:rsid w:val="007A37A3"/>
    <w:rsid w:val="007A783E"/>
    <w:rsid w:val="007B06E7"/>
    <w:rsid w:val="007C1B70"/>
    <w:rsid w:val="007D3A49"/>
    <w:rsid w:val="007D6113"/>
    <w:rsid w:val="007E6E15"/>
    <w:rsid w:val="007F08F2"/>
    <w:rsid w:val="00820A51"/>
    <w:rsid w:val="00850F78"/>
    <w:rsid w:val="008522ED"/>
    <w:rsid w:val="00862E11"/>
    <w:rsid w:val="00870605"/>
    <w:rsid w:val="00876ED6"/>
    <w:rsid w:val="00887BD8"/>
    <w:rsid w:val="00892258"/>
    <w:rsid w:val="008944B9"/>
    <w:rsid w:val="008A40B1"/>
    <w:rsid w:val="008B08AE"/>
    <w:rsid w:val="008D1FC8"/>
    <w:rsid w:val="008D2B40"/>
    <w:rsid w:val="008F13A8"/>
    <w:rsid w:val="008F76F4"/>
    <w:rsid w:val="00900BCF"/>
    <w:rsid w:val="00905308"/>
    <w:rsid w:val="00911F51"/>
    <w:rsid w:val="00916051"/>
    <w:rsid w:val="009239A0"/>
    <w:rsid w:val="0092677E"/>
    <w:rsid w:val="00931E82"/>
    <w:rsid w:val="0093200A"/>
    <w:rsid w:val="00942931"/>
    <w:rsid w:val="009536C9"/>
    <w:rsid w:val="00957375"/>
    <w:rsid w:val="00967A2B"/>
    <w:rsid w:val="00970FD1"/>
    <w:rsid w:val="00984A31"/>
    <w:rsid w:val="0099731F"/>
    <w:rsid w:val="009A6217"/>
    <w:rsid w:val="009B3704"/>
    <w:rsid w:val="009B375C"/>
    <w:rsid w:val="009B37D4"/>
    <w:rsid w:val="009D1518"/>
    <w:rsid w:val="009D641F"/>
    <w:rsid w:val="009E1AAF"/>
    <w:rsid w:val="009E1DE4"/>
    <w:rsid w:val="009F21A4"/>
    <w:rsid w:val="00A04F33"/>
    <w:rsid w:val="00A05698"/>
    <w:rsid w:val="00A150D5"/>
    <w:rsid w:val="00A214F9"/>
    <w:rsid w:val="00A22313"/>
    <w:rsid w:val="00A33A0C"/>
    <w:rsid w:val="00A354E5"/>
    <w:rsid w:val="00A374B7"/>
    <w:rsid w:val="00A40363"/>
    <w:rsid w:val="00A43025"/>
    <w:rsid w:val="00A44E79"/>
    <w:rsid w:val="00A467C2"/>
    <w:rsid w:val="00A54115"/>
    <w:rsid w:val="00A63C1E"/>
    <w:rsid w:val="00A7435C"/>
    <w:rsid w:val="00A7530E"/>
    <w:rsid w:val="00A846B0"/>
    <w:rsid w:val="00A947CF"/>
    <w:rsid w:val="00A95E05"/>
    <w:rsid w:val="00A97A40"/>
    <w:rsid w:val="00AA5E78"/>
    <w:rsid w:val="00AB1A18"/>
    <w:rsid w:val="00AB31A4"/>
    <w:rsid w:val="00AB67D8"/>
    <w:rsid w:val="00AB76F4"/>
    <w:rsid w:val="00AC354D"/>
    <w:rsid w:val="00AD097E"/>
    <w:rsid w:val="00AF06FE"/>
    <w:rsid w:val="00AF1E78"/>
    <w:rsid w:val="00B03EA1"/>
    <w:rsid w:val="00B21242"/>
    <w:rsid w:val="00B220CE"/>
    <w:rsid w:val="00B2646B"/>
    <w:rsid w:val="00B508FC"/>
    <w:rsid w:val="00B54BA6"/>
    <w:rsid w:val="00B65517"/>
    <w:rsid w:val="00B67DAB"/>
    <w:rsid w:val="00B73E35"/>
    <w:rsid w:val="00B80D62"/>
    <w:rsid w:val="00B86331"/>
    <w:rsid w:val="00B92254"/>
    <w:rsid w:val="00BC120D"/>
    <w:rsid w:val="00BD0D75"/>
    <w:rsid w:val="00BD638A"/>
    <w:rsid w:val="00BE2FED"/>
    <w:rsid w:val="00BE7318"/>
    <w:rsid w:val="00C006F5"/>
    <w:rsid w:val="00C00F38"/>
    <w:rsid w:val="00C175A4"/>
    <w:rsid w:val="00C20FBE"/>
    <w:rsid w:val="00C21AAC"/>
    <w:rsid w:val="00C22C1F"/>
    <w:rsid w:val="00C24026"/>
    <w:rsid w:val="00C30820"/>
    <w:rsid w:val="00C4067E"/>
    <w:rsid w:val="00C70106"/>
    <w:rsid w:val="00C71146"/>
    <w:rsid w:val="00C7250B"/>
    <w:rsid w:val="00C741AB"/>
    <w:rsid w:val="00C74D16"/>
    <w:rsid w:val="00C8190B"/>
    <w:rsid w:val="00C84752"/>
    <w:rsid w:val="00C93992"/>
    <w:rsid w:val="00C95636"/>
    <w:rsid w:val="00CA423E"/>
    <w:rsid w:val="00CA53E2"/>
    <w:rsid w:val="00CB023B"/>
    <w:rsid w:val="00CC0B49"/>
    <w:rsid w:val="00CC38CB"/>
    <w:rsid w:val="00CC60A3"/>
    <w:rsid w:val="00CD3B02"/>
    <w:rsid w:val="00CE0ABA"/>
    <w:rsid w:val="00D15428"/>
    <w:rsid w:val="00D320E4"/>
    <w:rsid w:val="00D3348F"/>
    <w:rsid w:val="00D35AAA"/>
    <w:rsid w:val="00D4783C"/>
    <w:rsid w:val="00D51717"/>
    <w:rsid w:val="00D52551"/>
    <w:rsid w:val="00D619FE"/>
    <w:rsid w:val="00D74258"/>
    <w:rsid w:val="00D807AC"/>
    <w:rsid w:val="00D81C10"/>
    <w:rsid w:val="00D92374"/>
    <w:rsid w:val="00DA0087"/>
    <w:rsid w:val="00DA1713"/>
    <w:rsid w:val="00DB0E2A"/>
    <w:rsid w:val="00DB4463"/>
    <w:rsid w:val="00DC5108"/>
    <w:rsid w:val="00DE1F72"/>
    <w:rsid w:val="00DF0CBB"/>
    <w:rsid w:val="00DF6943"/>
    <w:rsid w:val="00E00F87"/>
    <w:rsid w:val="00E02C22"/>
    <w:rsid w:val="00E11AC2"/>
    <w:rsid w:val="00E15DDD"/>
    <w:rsid w:val="00E17A0A"/>
    <w:rsid w:val="00E34740"/>
    <w:rsid w:val="00E37397"/>
    <w:rsid w:val="00E37F0A"/>
    <w:rsid w:val="00E41650"/>
    <w:rsid w:val="00E455EB"/>
    <w:rsid w:val="00E5608E"/>
    <w:rsid w:val="00E57A22"/>
    <w:rsid w:val="00E643E8"/>
    <w:rsid w:val="00E81224"/>
    <w:rsid w:val="00E876AE"/>
    <w:rsid w:val="00E91C72"/>
    <w:rsid w:val="00EA6B82"/>
    <w:rsid w:val="00EB0298"/>
    <w:rsid w:val="00EB4ACE"/>
    <w:rsid w:val="00EC664C"/>
    <w:rsid w:val="00EC6832"/>
    <w:rsid w:val="00ED6235"/>
    <w:rsid w:val="00ED6E19"/>
    <w:rsid w:val="00EE538E"/>
    <w:rsid w:val="00EF02B2"/>
    <w:rsid w:val="00EF281D"/>
    <w:rsid w:val="00EF34F2"/>
    <w:rsid w:val="00EF4577"/>
    <w:rsid w:val="00F04C16"/>
    <w:rsid w:val="00F0585D"/>
    <w:rsid w:val="00F14A35"/>
    <w:rsid w:val="00F5051B"/>
    <w:rsid w:val="00F51EE5"/>
    <w:rsid w:val="00F61AA9"/>
    <w:rsid w:val="00F62606"/>
    <w:rsid w:val="00F62730"/>
    <w:rsid w:val="00F7269A"/>
    <w:rsid w:val="00F7330F"/>
    <w:rsid w:val="00F80307"/>
    <w:rsid w:val="00F80F6C"/>
    <w:rsid w:val="00F82A6E"/>
    <w:rsid w:val="00F8774A"/>
    <w:rsid w:val="00F90125"/>
    <w:rsid w:val="00F9017B"/>
    <w:rsid w:val="00F9393C"/>
    <w:rsid w:val="00F951F0"/>
    <w:rsid w:val="00FB19B0"/>
    <w:rsid w:val="00FC15CB"/>
    <w:rsid w:val="00FC63E8"/>
    <w:rsid w:val="00FC6636"/>
    <w:rsid w:val="00FE26C2"/>
    <w:rsid w:val="00FF0740"/>
    <w:rsid w:val="00FF0D75"/>
    <w:rsid w:val="00FF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AC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E89"/>
    <w:pPr>
      <w:ind w:left="720"/>
      <w:contextualSpacing/>
    </w:pPr>
  </w:style>
  <w:style w:type="paragraph" w:customStyle="1" w:styleId="ConsPlusNonformat">
    <w:name w:val="ConsPlusNonformat"/>
    <w:uiPriority w:val="99"/>
    <w:rsid w:val="006E7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C4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BE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8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link w:val="a6"/>
    <w:uiPriority w:val="1"/>
    <w:qFormat/>
    <w:rsid w:val="004F42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F42DA"/>
    <w:rPr>
      <w:rFonts w:ascii="Calibri" w:eastAsia="Calibri" w:hAnsi="Calibri" w:cs="Times New Roman"/>
    </w:rPr>
  </w:style>
  <w:style w:type="paragraph" w:customStyle="1" w:styleId="ConsPlusDocList">
    <w:name w:val="ConsPlusDocList"/>
    <w:rsid w:val="00E91C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72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2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B4A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9E1AA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E89"/>
    <w:pPr>
      <w:ind w:left="720"/>
      <w:contextualSpacing/>
    </w:pPr>
  </w:style>
  <w:style w:type="paragraph" w:customStyle="1" w:styleId="ConsPlusNonformat">
    <w:name w:val="ConsPlusNonformat"/>
    <w:uiPriority w:val="99"/>
    <w:rsid w:val="006E7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C4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BE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8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link w:val="a6"/>
    <w:uiPriority w:val="1"/>
    <w:qFormat/>
    <w:rsid w:val="004F42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F42DA"/>
    <w:rPr>
      <w:rFonts w:ascii="Calibri" w:eastAsia="Calibri" w:hAnsi="Calibri" w:cs="Times New Roman"/>
    </w:rPr>
  </w:style>
  <w:style w:type="paragraph" w:customStyle="1" w:styleId="ConsPlusDocList">
    <w:name w:val="ConsPlusDocList"/>
    <w:rsid w:val="00E91C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72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2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6F73A-8902-4065-922A-74C423E4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17</Pages>
  <Words>3154</Words>
  <Characters>17982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</dc:creator>
  <cp:lastModifiedBy>Пользователь Windows</cp:lastModifiedBy>
  <cp:revision>35</cp:revision>
  <cp:lastPrinted>2019-11-07T07:31:00Z</cp:lastPrinted>
  <dcterms:created xsi:type="dcterms:W3CDTF">2019-09-26T06:57:00Z</dcterms:created>
  <dcterms:modified xsi:type="dcterms:W3CDTF">2025-10-06T10:13:00Z</dcterms:modified>
</cp:coreProperties>
</file>